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B3"/>
  <w:body>
    <w:p w:rsidR="002A3230" w:rsidRPr="00EF7ED4" w:rsidRDefault="000F511D" w:rsidP="00EF7ED4">
      <w:pPr>
        <w:pStyle w:val="a3"/>
        <w:jc w:val="center"/>
        <w:rPr>
          <w:rFonts w:ascii="Arial" w:hAnsi="Arial" w:cs="Arial"/>
          <w:color w:val="C00000"/>
          <w:sz w:val="32"/>
          <w:szCs w:val="32"/>
        </w:rPr>
      </w:pPr>
      <w:r w:rsidRPr="00EF7ED4">
        <w:rPr>
          <w:rFonts w:ascii="Arial" w:hAnsi="Arial" w:cs="Arial"/>
          <w:color w:val="C00000"/>
          <w:sz w:val="32"/>
          <w:szCs w:val="32"/>
        </w:rPr>
        <w:t>НОВЫЙ ГОД В</w:t>
      </w:r>
      <w:r w:rsidR="00EF7ED4">
        <w:rPr>
          <w:rFonts w:ascii="Arial" w:hAnsi="Arial" w:cs="Arial"/>
          <w:color w:val="C00000"/>
          <w:sz w:val="32"/>
          <w:szCs w:val="32"/>
        </w:rPr>
        <w:t xml:space="preserve"> ХОДЕ</w:t>
      </w:r>
      <w:r w:rsidRPr="00EF7ED4">
        <w:rPr>
          <w:rFonts w:ascii="Arial" w:hAnsi="Arial" w:cs="Arial"/>
          <w:color w:val="C00000"/>
          <w:sz w:val="32"/>
          <w:szCs w:val="32"/>
        </w:rPr>
        <w:t xml:space="preserve"> ВЕЛИКОЙ ОТЕЧЕСТВЕННОЙ ВОЙНЫ</w:t>
      </w:r>
    </w:p>
    <w:p w:rsid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 xml:space="preserve">В музее-диораме «Курская битва. Белгородское направление» </w:t>
      </w:r>
      <w:r w:rsidR="00BC5674">
        <w:rPr>
          <w:rFonts w:ascii="Arial" w:hAnsi="Arial" w:cs="Arial"/>
          <w:sz w:val="32"/>
          <w:szCs w:val="32"/>
        </w:rPr>
        <w:t>работает</w:t>
      </w:r>
      <w:r w:rsidRPr="002A3230">
        <w:rPr>
          <w:rFonts w:ascii="Arial" w:hAnsi="Arial" w:cs="Arial"/>
          <w:sz w:val="32"/>
          <w:szCs w:val="32"/>
        </w:rPr>
        <w:t xml:space="preserve"> выставка «Новый, 1943 год»</w:t>
      </w:r>
      <w:r w:rsidR="000F511D">
        <w:rPr>
          <w:rFonts w:ascii="Arial" w:hAnsi="Arial" w:cs="Arial"/>
          <w:sz w:val="32"/>
          <w:szCs w:val="32"/>
        </w:rPr>
        <w:t>. Она посвящена Сталинградским событиям 1942-1943 гг.</w:t>
      </w: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2A3230" w:rsidRPr="002A3230" w:rsidRDefault="002A3230" w:rsidP="00BC5674">
      <w:pPr>
        <w:pStyle w:val="a3"/>
        <w:jc w:val="center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050155" cy="3808730"/>
            <wp:effectExtent l="19050" t="0" r="0" b="0"/>
            <wp:docPr id="1" name="Рисунок 1" descr="Как отмечали Новый год во время Великой Отечестве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отмечали Новый год во время Великой Отечественно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1F" w:rsidRDefault="003E121F" w:rsidP="00BC5674">
      <w:pPr>
        <w:pStyle w:val="a3"/>
        <w:jc w:val="center"/>
        <w:rPr>
          <w:rFonts w:ascii="Arial" w:hAnsi="Arial" w:cs="Arial"/>
          <w:sz w:val="24"/>
          <w:szCs w:val="32"/>
        </w:rPr>
      </w:pPr>
    </w:p>
    <w:p w:rsidR="002A3230" w:rsidRDefault="002A3230" w:rsidP="00BC5674">
      <w:pPr>
        <w:pStyle w:val="a3"/>
        <w:jc w:val="center"/>
        <w:rPr>
          <w:rFonts w:ascii="Arial" w:hAnsi="Arial" w:cs="Arial"/>
          <w:sz w:val="24"/>
          <w:szCs w:val="32"/>
        </w:rPr>
      </w:pPr>
      <w:r w:rsidRPr="00BC5674">
        <w:rPr>
          <w:rFonts w:ascii="Arial" w:hAnsi="Arial" w:cs="Arial"/>
          <w:sz w:val="24"/>
          <w:szCs w:val="32"/>
        </w:rPr>
        <w:t>Фото Владимира Юрченко</w:t>
      </w:r>
    </w:p>
    <w:p w:rsidR="00BC5674" w:rsidRPr="00BC5674" w:rsidRDefault="00BC5674" w:rsidP="002A3230">
      <w:pPr>
        <w:pStyle w:val="a3"/>
        <w:jc w:val="both"/>
        <w:rPr>
          <w:rFonts w:ascii="Arial" w:hAnsi="Arial" w:cs="Arial"/>
          <w:sz w:val="24"/>
          <w:szCs w:val="32"/>
        </w:rPr>
      </w:pP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>О том, как встречали Новый год во время Великой Отечественной войны, не расскажет</w:t>
      </w:r>
      <w:r w:rsidR="00BC5674">
        <w:rPr>
          <w:rFonts w:ascii="Arial" w:hAnsi="Arial" w:cs="Arial"/>
          <w:sz w:val="32"/>
          <w:szCs w:val="32"/>
        </w:rPr>
        <w:t xml:space="preserve"> ни один </w:t>
      </w:r>
      <w:r w:rsidRPr="002A3230">
        <w:rPr>
          <w:rFonts w:ascii="Arial" w:hAnsi="Arial" w:cs="Arial"/>
          <w:sz w:val="32"/>
          <w:szCs w:val="32"/>
        </w:rPr>
        <w:t>учебник истории. Белгородские исследователи признают: эта тема быта на войне до сих пор остаётся малоизученной. Кадры кино- и фотохроники практически не зафиксировали для нас такие моменты. Единственный источник знаний – воспоминания очевидцев и редкие музейные экспонаты.</w:t>
      </w:r>
    </w:p>
    <w:p w:rsidR="00EF7ED4" w:rsidRDefault="00EF7ED4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EF7ED4" w:rsidRDefault="00EF7ED4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3E121F" w:rsidRDefault="003E121F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>Именно из таких экспонатов родилась выставка «Новый 1943 год». Это совместный проект с волгоградским музеем-заповедником «Сталинградская битва». Она посвящена празднованию Рождества и Нового года в Сталинграде зимой 1942–1943 годов.</w:t>
      </w:r>
    </w:p>
    <w:p w:rsidR="00BC5674" w:rsidRDefault="00BC5674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2A3230" w:rsidRPr="000F511D" w:rsidRDefault="00BC5674" w:rsidP="002A3230">
      <w:pPr>
        <w:pStyle w:val="a3"/>
        <w:jc w:val="both"/>
        <w:rPr>
          <w:rFonts w:ascii="Arial" w:hAnsi="Arial" w:cs="Arial"/>
          <w:color w:val="C00000"/>
          <w:sz w:val="32"/>
          <w:szCs w:val="32"/>
        </w:rPr>
      </w:pPr>
      <w:r w:rsidRPr="000F511D">
        <w:rPr>
          <w:rFonts w:ascii="Arial" w:hAnsi="Arial" w:cs="Arial"/>
          <w:color w:val="C00000"/>
          <w:sz w:val="32"/>
          <w:szCs w:val="32"/>
        </w:rPr>
        <w:t>ЁЛКА С ПОГОНАМИ</w:t>
      </w:r>
    </w:p>
    <w:p w:rsidR="00BC5674" w:rsidRPr="002A3230" w:rsidRDefault="00BC5674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>Маленькая живая ель неуклюже присела в углу. Из украшений на ней – только звезда из газеты да худенькая бумажная гирлянда. На фронте и в тылу ёлка являлась главным, а чаще – единственным символом праздника. Символом мирной и счастливой жизни.</w:t>
      </w: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>Её наряжали кусочками медицинской ваты, бинтами, стреляными гильзами. В тылу на ней можно было увидеть свечи, орехи</w:t>
      </w:r>
      <w:r w:rsidR="00BC5674">
        <w:rPr>
          <w:rFonts w:ascii="Arial" w:hAnsi="Arial" w:cs="Arial"/>
          <w:sz w:val="32"/>
          <w:szCs w:val="32"/>
        </w:rPr>
        <w:t>, иногда и</w:t>
      </w:r>
      <w:r w:rsidRPr="002A3230">
        <w:rPr>
          <w:rFonts w:ascii="Arial" w:hAnsi="Arial" w:cs="Arial"/>
          <w:sz w:val="32"/>
          <w:szCs w:val="32"/>
        </w:rPr>
        <w:t xml:space="preserve"> овощи. Самой популярной ёлочной игрушкой военных лет была фигурка парашютиста, подвешиваемая на нитках.</w:t>
      </w:r>
    </w:p>
    <w:p w:rsidR="00BC5674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 xml:space="preserve">На столе – бутылка вина или водки, печенье и шоколад, американская тушёнка, а также курительные принадлежности. Так могло выглядеть праздничное меню как немецких, так и советских офицеров. </w:t>
      </w:r>
    </w:p>
    <w:p w:rsid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>В окопах, землянках и блиндажах бойцов Красной армии увеселительными мероприятиями и напитками</w:t>
      </w:r>
      <w:r w:rsidR="00BC5674">
        <w:rPr>
          <w:rFonts w:ascii="Arial" w:hAnsi="Arial" w:cs="Arial"/>
          <w:sz w:val="32"/>
          <w:szCs w:val="32"/>
        </w:rPr>
        <w:t xml:space="preserve"> </w:t>
      </w:r>
      <w:r w:rsidRPr="002A3230">
        <w:rPr>
          <w:rFonts w:ascii="Arial" w:hAnsi="Arial" w:cs="Arial"/>
          <w:sz w:val="32"/>
          <w:szCs w:val="32"/>
        </w:rPr>
        <w:t>никто не баловал. В начале войны действовал приказ «О выдаче военнослужащим передовой линии действующей армии водки по 100 граммов в день». Однако в мае 1942 года массовую раздачу водки прекратили. А 31 декабря обычно объявлялась повышенная боевая готовность</w:t>
      </w:r>
      <w:r w:rsidR="00BC5674">
        <w:rPr>
          <w:rFonts w:ascii="Arial" w:hAnsi="Arial" w:cs="Arial"/>
          <w:sz w:val="32"/>
          <w:szCs w:val="32"/>
        </w:rPr>
        <w:t>,</w:t>
      </w:r>
      <w:r w:rsidRPr="002A3230">
        <w:rPr>
          <w:rFonts w:ascii="Arial" w:hAnsi="Arial" w:cs="Arial"/>
          <w:sz w:val="32"/>
          <w:szCs w:val="32"/>
        </w:rPr>
        <w:t> – какой уж тут праздник</w:t>
      </w:r>
      <w:r w:rsidR="00BC5674">
        <w:rPr>
          <w:rFonts w:ascii="Arial" w:hAnsi="Arial" w:cs="Arial"/>
          <w:sz w:val="32"/>
          <w:szCs w:val="32"/>
        </w:rPr>
        <w:t>?</w:t>
      </w:r>
    </w:p>
    <w:p w:rsidR="00BC5674" w:rsidRDefault="00BC5674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3E121F" w:rsidRDefault="003E121F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3E121F" w:rsidRDefault="003E121F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3E121F" w:rsidRDefault="003E121F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3E121F" w:rsidRDefault="003E121F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3E121F" w:rsidRDefault="003E121F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3E121F" w:rsidRDefault="003E121F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3E121F" w:rsidRDefault="003E121F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3E121F" w:rsidRDefault="003E121F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7960"/>
        <w:gridCol w:w="7960"/>
      </w:tblGrid>
      <w:tr w:rsidR="00BC5674" w:rsidTr="00093BB9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BC5674" w:rsidRDefault="00BC5674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C5674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167057" cy="2776624"/>
                  <wp:effectExtent l="19050" t="0" r="4893" b="0"/>
                  <wp:docPr id="19" name="Рисунок 3" descr="https://www.belpressa.ru/media/cache/8d/0b/8d0b62e780505cd3f3dc5de1e70de7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elpressa.ru/media/cache/8d/0b/8d0b62e780505cd3f3dc5de1e70de7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413" cy="27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BC5674" w:rsidRDefault="00BC5674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C5674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194495" cy="2794904"/>
                  <wp:effectExtent l="19050" t="0" r="0" b="0"/>
                  <wp:docPr id="20" name="Рисунок 4" descr="https://www.belpressa.ru/media/cache/38/d9/38d999806d931fd815e3d3b3625b8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belpressa.ru/media/cache/38/d9/38d999806d931fd815e3d3b3625b8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062" cy="2797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BB9" w:rsidTr="00093BB9">
        <w:tc>
          <w:tcPr>
            <w:tcW w:w="15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3BB9" w:rsidRPr="00093BB9" w:rsidRDefault="00093BB9" w:rsidP="00BC5674">
            <w:pPr>
              <w:pStyle w:val="a3"/>
              <w:jc w:val="center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</w:p>
          <w:p w:rsidR="00093BB9" w:rsidRPr="00093BB9" w:rsidRDefault="00093BB9" w:rsidP="00BC5674">
            <w:pPr>
              <w:pStyle w:val="a3"/>
              <w:jc w:val="center"/>
              <w:rPr>
                <w:rFonts w:ascii="Arial" w:hAnsi="Arial" w:cs="Arial"/>
                <w:noProof/>
                <w:sz w:val="24"/>
                <w:szCs w:val="32"/>
                <w:lang w:eastAsia="ru-RU"/>
              </w:rPr>
            </w:pPr>
            <w:r w:rsidRPr="00093BB9">
              <w:rPr>
                <w:rFonts w:ascii="Arial" w:hAnsi="Arial" w:cs="Arial"/>
                <w:noProof/>
                <w:sz w:val="24"/>
                <w:szCs w:val="32"/>
                <w:lang w:eastAsia="ru-RU"/>
              </w:rPr>
              <w:t>Такую ёлку</w:t>
            </w:r>
            <w:r>
              <w:rPr>
                <w:rFonts w:ascii="Arial" w:hAnsi="Arial" w:cs="Arial"/>
                <w:noProof/>
                <w:sz w:val="24"/>
                <w:szCs w:val="32"/>
                <w:lang w:eastAsia="ru-RU"/>
              </w:rPr>
              <w:t xml:space="preserve"> (см. ниже)</w:t>
            </w:r>
            <w:r w:rsidRPr="00093BB9">
              <w:rPr>
                <w:rFonts w:ascii="Arial" w:hAnsi="Arial" w:cs="Arial"/>
                <w:noProof/>
                <w:sz w:val="24"/>
                <w:szCs w:val="32"/>
                <w:lang w:eastAsia="ru-RU"/>
              </w:rPr>
              <w:t xml:space="preserve"> увидели гимназисты на экскурсии в волгорадском музее.</w:t>
            </w:r>
          </w:p>
          <w:p w:rsidR="00093BB9" w:rsidRPr="00093BB9" w:rsidRDefault="00093BB9" w:rsidP="00BC5674">
            <w:pPr>
              <w:pStyle w:val="a3"/>
              <w:jc w:val="center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</w:p>
        </w:tc>
      </w:tr>
      <w:tr w:rsidR="00093BB9" w:rsidTr="00093BB9">
        <w:tc>
          <w:tcPr>
            <w:tcW w:w="15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BB9" w:rsidRPr="00BC5674" w:rsidRDefault="00093BB9" w:rsidP="00093BB9">
            <w:pPr>
              <w:pStyle w:val="a3"/>
              <w:jc w:val="center"/>
              <w:rPr>
                <w:rFonts w:ascii="Arial" w:hAnsi="Arial" w:cs="Arial"/>
                <w:noProof/>
                <w:sz w:val="32"/>
                <w:szCs w:val="32"/>
                <w:lang w:eastAsia="ru-RU"/>
              </w:rPr>
            </w:pPr>
            <w:r w:rsidRPr="00093BB9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706992" cy="3045204"/>
                  <wp:effectExtent l="19050" t="0" r="0" b="0"/>
                  <wp:docPr id="3" name="Рисунок 1" descr="C:\Users\владелец\Desktop\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владелец\Desktop\27.jpg"/>
                          <pic:cNvPicPr/>
                        </pic:nvPicPr>
                        <pic:blipFill>
                          <a:blip r:embed="rId8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720" cy="304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674" w:rsidRPr="002A3230" w:rsidRDefault="00BC5674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2A3230" w:rsidRPr="000F511D" w:rsidRDefault="00BC5674" w:rsidP="002A3230">
      <w:pPr>
        <w:pStyle w:val="a3"/>
        <w:jc w:val="both"/>
        <w:rPr>
          <w:rFonts w:ascii="Arial" w:hAnsi="Arial" w:cs="Arial"/>
          <w:color w:val="C00000"/>
          <w:sz w:val="32"/>
          <w:szCs w:val="32"/>
        </w:rPr>
      </w:pPr>
      <w:r w:rsidRPr="000F511D">
        <w:rPr>
          <w:rFonts w:ascii="Arial" w:hAnsi="Arial" w:cs="Arial"/>
          <w:color w:val="C00000"/>
          <w:sz w:val="32"/>
          <w:szCs w:val="32"/>
        </w:rPr>
        <w:lastRenderedPageBreak/>
        <w:t>«ПРИВЕТ ОТ ГИТЛЕРА!»</w:t>
      </w:r>
    </w:p>
    <w:p w:rsidR="00BC5674" w:rsidRPr="002A3230" w:rsidRDefault="00BC5674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>Деревянные ящики с такой надписью тоже стали частью музейной экспозиции.</w:t>
      </w:r>
      <w:r w:rsidR="00BC5674">
        <w:rPr>
          <w:rFonts w:ascii="Arial" w:hAnsi="Arial" w:cs="Arial"/>
          <w:sz w:val="32"/>
          <w:szCs w:val="32"/>
        </w:rPr>
        <w:t xml:space="preserve"> </w:t>
      </w:r>
      <w:r w:rsidRPr="002A3230">
        <w:rPr>
          <w:rFonts w:ascii="Arial" w:hAnsi="Arial" w:cs="Arial"/>
          <w:sz w:val="32"/>
          <w:szCs w:val="32"/>
        </w:rPr>
        <w:t xml:space="preserve">«Это новогодние подарки, которые немцы сбрасывали с самолётов, чтобы поддержать моральный дух своих солдат. Как правило, в них были плиточный мармелад, шнапс и вино», – </w:t>
      </w:r>
      <w:r w:rsidRPr="00BC5674">
        <w:rPr>
          <w:rFonts w:ascii="Arial" w:hAnsi="Arial" w:cs="Arial"/>
          <w:i/>
          <w:sz w:val="32"/>
          <w:szCs w:val="32"/>
        </w:rPr>
        <w:t>пояснила заведующая выставочным отделом музея-заповедника «Сталинградская битва» Светлана Аргасцева</w:t>
      </w:r>
      <w:r w:rsidRPr="002A3230">
        <w:rPr>
          <w:rFonts w:ascii="Arial" w:hAnsi="Arial" w:cs="Arial"/>
          <w:sz w:val="32"/>
          <w:szCs w:val="32"/>
        </w:rPr>
        <w:t>.</w:t>
      </w: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 xml:space="preserve">Но иногда такие «небесные посылки» попадали к нашим бойцам. Дело в том, что они научились с помощью сигнальных ракет имитировать местоположение гитлеровцев. Так вводили в заблуждение вражеские самолёты и забирали </w:t>
      </w:r>
      <w:r w:rsidR="00BC5674">
        <w:rPr>
          <w:rFonts w:ascii="Arial" w:hAnsi="Arial" w:cs="Arial"/>
          <w:sz w:val="32"/>
          <w:szCs w:val="32"/>
        </w:rPr>
        <w:t xml:space="preserve">этот </w:t>
      </w:r>
      <w:r w:rsidRPr="002A3230">
        <w:rPr>
          <w:rFonts w:ascii="Arial" w:hAnsi="Arial" w:cs="Arial"/>
          <w:sz w:val="32"/>
          <w:szCs w:val="32"/>
        </w:rPr>
        <w:t>провиант.</w:t>
      </w:r>
    </w:p>
    <w:p w:rsidR="00A77CEA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 xml:space="preserve">Конфеты </w:t>
      </w:r>
      <w:r w:rsidR="00BC5674">
        <w:rPr>
          <w:rFonts w:ascii="Arial" w:hAnsi="Arial" w:cs="Arial"/>
          <w:sz w:val="32"/>
          <w:szCs w:val="32"/>
        </w:rPr>
        <w:t xml:space="preserve">с названием </w:t>
      </w:r>
      <w:r w:rsidRPr="002A3230">
        <w:rPr>
          <w:rFonts w:ascii="Arial" w:hAnsi="Arial" w:cs="Arial"/>
          <w:sz w:val="32"/>
          <w:szCs w:val="32"/>
        </w:rPr>
        <w:t>«Красноармейская звезда», шоколад «Гвардейский»</w:t>
      </w:r>
      <w:r w:rsidR="00BC5674">
        <w:rPr>
          <w:rFonts w:ascii="Arial" w:hAnsi="Arial" w:cs="Arial"/>
          <w:sz w:val="32"/>
          <w:szCs w:val="32"/>
        </w:rPr>
        <w:t>,</w:t>
      </w:r>
      <w:r w:rsidRPr="002A3230">
        <w:rPr>
          <w:rFonts w:ascii="Arial" w:hAnsi="Arial" w:cs="Arial"/>
          <w:sz w:val="32"/>
          <w:szCs w:val="32"/>
        </w:rPr>
        <w:t> – даже в праздничные дни война оставалась главной темой. На многих открытках тех лет Дед Мороз становился белобородым партизаном или могучим воином, который сражается с фашистами. Новогодняя открытка стала одним из действенных сре</w:t>
      </w:r>
      <w:proofErr w:type="gramStart"/>
      <w:r w:rsidRPr="002A3230">
        <w:rPr>
          <w:rFonts w:ascii="Arial" w:hAnsi="Arial" w:cs="Arial"/>
          <w:sz w:val="32"/>
          <w:szCs w:val="32"/>
        </w:rPr>
        <w:t>дств пр</w:t>
      </w:r>
      <w:proofErr w:type="gramEnd"/>
      <w:r w:rsidRPr="002A3230">
        <w:rPr>
          <w:rFonts w:ascii="Arial" w:hAnsi="Arial" w:cs="Arial"/>
          <w:sz w:val="32"/>
          <w:szCs w:val="32"/>
        </w:rPr>
        <w:t xml:space="preserve">опаганды. </w:t>
      </w:r>
    </w:p>
    <w:p w:rsidR="003E121F" w:rsidRDefault="003E121F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A77CEA" w:rsidRDefault="00A77CEA" w:rsidP="00A77CEA">
      <w:pPr>
        <w:pStyle w:val="a3"/>
        <w:jc w:val="center"/>
        <w:rPr>
          <w:rFonts w:ascii="Arial" w:hAnsi="Arial" w:cs="Arial"/>
          <w:sz w:val="32"/>
          <w:szCs w:val="32"/>
        </w:rPr>
      </w:pPr>
      <w:r w:rsidRPr="00A77CEA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4793973" cy="3285067"/>
            <wp:effectExtent l="19050" t="0" r="6627" b="0"/>
            <wp:docPr id="25" name="Рисунок 14" descr="https://www.belpressa.ru/media/cache/97/ea/97eafafca72e7efd708b676a6260e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belpressa.ru/media/cache/97/ea/97eafafca72e7efd708b676a6260e7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04" t="7792" r="7256" b="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42" cy="32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EA" w:rsidRDefault="00A77CEA" w:rsidP="00A77CEA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EF7ED4" w:rsidRDefault="00EF7ED4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093BB9" w:rsidRDefault="00093BB9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093BB9" w:rsidRDefault="00093BB9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>Основным пожеланием бойцам на фронте была скорейшая победа над врагом и возвращение живыми и здоровыми домой, к своим семьям.</w:t>
      </w:r>
    </w:p>
    <w:p w:rsid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>Д</w:t>
      </w:r>
      <w:r w:rsidR="003E121F">
        <w:rPr>
          <w:rFonts w:ascii="Arial" w:hAnsi="Arial" w:cs="Arial"/>
          <w:sz w:val="32"/>
          <w:szCs w:val="32"/>
        </w:rPr>
        <w:t>ела</w:t>
      </w:r>
      <w:r w:rsidRPr="002A3230">
        <w:rPr>
          <w:rFonts w:ascii="Arial" w:hAnsi="Arial" w:cs="Arial"/>
          <w:sz w:val="32"/>
          <w:szCs w:val="32"/>
        </w:rPr>
        <w:t xml:space="preserve">ть подарки </w:t>
      </w:r>
      <w:r w:rsidR="003E121F">
        <w:rPr>
          <w:rFonts w:ascii="Arial" w:hAnsi="Arial" w:cs="Arial"/>
          <w:sz w:val="32"/>
          <w:szCs w:val="32"/>
        </w:rPr>
        <w:t xml:space="preserve">тогда </w:t>
      </w:r>
      <w:r w:rsidRPr="002A3230">
        <w:rPr>
          <w:rFonts w:ascii="Arial" w:hAnsi="Arial" w:cs="Arial"/>
          <w:sz w:val="32"/>
          <w:szCs w:val="32"/>
        </w:rPr>
        <w:t>было не принято. Но иногда солдаты оставляли друг другу на память самодельные сувениры. Это мог быть нож, мундштук или, например, пепельница. Как правило, на ней выбивали памятную надпись.</w:t>
      </w:r>
    </w:p>
    <w:p w:rsidR="00BC5674" w:rsidRDefault="00BC5674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BC5674" w:rsidRDefault="00BC5674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BC5674" w:rsidTr="000F511D">
        <w:tc>
          <w:tcPr>
            <w:tcW w:w="7960" w:type="dxa"/>
          </w:tcPr>
          <w:p w:rsidR="00BC5674" w:rsidRDefault="00BC5674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C5674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296305" cy="3009671"/>
                  <wp:effectExtent l="19050" t="0" r="8995" b="0"/>
                  <wp:docPr id="21" name="Рисунок 7" descr="https://www.belpressa.ru/media/cache/25/74/2574cae0902b6a5a4b542511461d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belpressa.ru/media/cache/25/74/2574cae0902b6a5a4b542511461d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975" cy="3010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BC5674" w:rsidRDefault="00BC5674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C5674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519776" cy="3011648"/>
                  <wp:effectExtent l="19050" t="0" r="0" b="0"/>
                  <wp:docPr id="22" name="Рисунок 8" descr="https://www.belpressa.ru/media/cache/72/11/7211ec95e18a66818dcdd9ad3b9db1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belpressa.ru/media/cache/72/11/7211ec95e18a66818dcdd9ad3b9db1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014" cy="301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674" w:rsidTr="000F511D">
        <w:tc>
          <w:tcPr>
            <w:tcW w:w="7960" w:type="dxa"/>
          </w:tcPr>
          <w:p w:rsidR="00BC5674" w:rsidRDefault="00BC5674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E121F" w:rsidRPr="00BC5674" w:rsidRDefault="003E121F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60" w:type="dxa"/>
          </w:tcPr>
          <w:p w:rsidR="00BC5674" w:rsidRDefault="00BC5674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93BB9" w:rsidRDefault="00093BB9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93BB9" w:rsidRDefault="00093BB9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93BB9" w:rsidRDefault="00093BB9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93BB9" w:rsidRDefault="00093BB9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93BB9" w:rsidRPr="00BC5674" w:rsidRDefault="00093BB9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C5674" w:rsidTr="000F511D">
        <w:tc>
          <w:tcPr>
            <w:tcW w:w="7960" w:type="dxa"/>
          </w:tcPr>
          <w:p w:rsidR="00BC5674" w:rsidRPr="00BC5674" w:rsidRDefault="00BC5674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C5674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323077" cy="3129094"/>
                  <wp:effectExtent l="19050" t="0" r="1273" b="0"/>
                  <wp:docPr id="23" name="Рисунок 9" descr="https://www.belpressa.ru/media/cache/7c/22/7c2286d2d99b0c655302295eadc876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belpressa.ru/media/cache/7c/22/7c2286d2d99b0c655302295eadc876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991" cy="3129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BC5674" w:rsidRPr="00BC5674" w:rsidRDefault="00BC5674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C5674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469213" cy="3130798"/>
                  <wp:effectExtent l="19050" t="0" r="7537" b="0"/>
                  <wp:docPr id="24" name="Рисунок 10" descr="https://www.belpressa.ru/media/cache/9e/06/9e060f4d93082eeb6f21934d2a37f0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belpressa.ru/media/cache/9e/06/9e060f4d93082eeb6f21934d2a37f0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838" cy="313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CEA" w:rsidTr="000F511D">
        <w:tc>
          <w:tcPr>
            <w:tcW w:w="7960" w:type="dxa"/>
          </w:tcPr>
          <w:p w:rsidR="00A77CEA" w:rsidRPr="00BC5674" w:rsidRDefault="00A77CEA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60" w:type="dxa"/>
          </w:tcPr>
          <w:p w:rsidR="00A77CEA" w:rsidRPr="00BC5674" w:rsidRDefault="00A77CEA" w:rsidP="00BC5674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77CEA" w:rsidTr="000F511D">
        <w:tc>
          <w:tcPr>
            <w:tcW w:w="15920" w:type="dxa"/>
            <w:gridSpan w:val="2"/>
            <w:vAlign w:val="center"/>
          </w:tcPr>
          <w:p w:rsidR="00A77CEA" w:rsidRPr="00BC5674" w:rsidRDefault="00A77CEA" w:rsidP="00A77CEA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77CEA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784189" cy="2650921"/>
                  <wp:effectExtent l="19050" t="0" r="6761" b="0"/>
                  <wp:docPr id="26" name="Рисунок 15" descr="https://www.belpressa.ru/media/cache/ef/b7/efb7f525dbb8e116e363a1ae33f854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belpressa.ru/media/cache/ef/b7/efb7f525dbb8e116e363a1ae33f854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549" cy="265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230" w:rsidRPr="000F511D" w:rsidRDefault="002A3230" w:rsidP="002A3230">
      <w:pPr>
        <w:pStyle w:val="a3"/>
        <w:jc w:val="both"/>
        <w:rPr>
          <w:rFonts w:ascii="Arial" w:hAnsi="Arial" w:cs="Arial"/>
          <w:color w:val="C00000"/>
          <w:sz w:val="32"/>
          <w:szCs w:val="32"/>
        </w:rPr>
      </w:pPr>
    </w:p>
    <w:p w:rsidR="00093BB9" w:rsidRDefault="00093BB9" w:rsidP="002A3230">
      <w:pPr>
        <w:pStyle w:val="a3"/>
        <w:jc w:val="both"/>
        <w:rPr>
          <w:rFonts w:ascii="Arial" w:hAnsi="Arial" w:cs="Arial"/>
          <w:color w:val="C00000"/>
          <w:sz w:val="32"/>
          <w:szCs w:val="32"/>
        </w:rPr>
      </w:pPr>
    </w:p>
    <w:p w:rsidR="00093BB9" w:rsidRDefault="00093BB9" w:rsidP="002A3230">
      <w:pPr>
        <w:pStyle w:val="a3"/>
        <w:jc w:val="both"/>
        <w:rPr>
          <w:rFonts w:ascii="Arial" w:hAnsi="Arial" w:cs="Arial"/>
          <w:color w:val="C00000"/>
          <w:sz w:val="32"/>
          <w:szCs w:val="32"/>
        </w:rPr>
      </w:pPr>
    </w:p>
    <w:p w:rsidR="00093BB9" w:rsidRDefault="00093BB9" w:rsidP="002A3230">
      <w:pPr>
        <w:pStyle w:val="a3"/>
        <w:jc w:val="both"/>
        <w:rPr>
          <w:rFonts w:ascii="Arial" w:hAnsi="Arial" w:cs="Arial"/>
          <w:color w:val="C00000"/>
          <w:sz w:val="32"/>
          <w:szCs w:val="32"/>
        </w:rPr>
      </w:pPr>
    </w:p>
    <w:p w:rsidR="00093BB9" w:rsidRDefault="00093BB9" w:rsidP="002A3230">
      <w:pPr>
        <w:pStyle w:val="a3"/>
        <w:jc w:val="both"/>
        <w:rPr>
          <w:rFonts w:ascii="Arial" w:hAnsi="Arial" w:cs="Arial"/>
          <w:color w:val="C00000"/>
          <w:sz w:val="32"/>
          <w:szCs w:val="32"/>
        </w:rPr>
      </w:pPr>
    </w:p>
    <w:p w:rsidR="002A3230" w:rsidRPr="000F511D" w:rsidRDefault="00BC5674" w:rsidP="002A3230">
      <w:pPr>
        <w:pStyle w:val="a3"/>
        <w:jc w:val="both"/>
        <w:rPr>
          <w:rFonts w:ascii="Arial" w:hAnsi="Arial" w:cs="Arial"/>
          <w:color w:val="C00000"/>
          <w:sz w:val="32"/>
          <w:szCs w:val="32"/>
        </w:rPr>
      </w:pPr>
      <w:proofErr w:type="gramStart"/>
      <w:r w:rsidRPr="000F511D">
        <w:rPr>
          <w:rFonts w:ascii="Arial" w:hAnsi="Arial" w:cs="Arial"/>
          <w:color w:val="C00000"/>
          <w:sz w:val="32"/>
          <w:szCs w:val="32"/>
        </w:rPr>
        <w:t>РОЖДЁННАЯ</w:t>
      </w:r>
      <w:proofErr w:type="gramEnd"/>
      <w:r w:rsidRPr="000F511D">
        <w:rPr>
          <w:rFonts w:ascii="Arial" w:hAnsi="Arial" w:cs="Arial"/>
          <w:color w:val="C00000"/>
          <w:sz w:val="32"/>
          <w:szCs w:val="32"/>
        </w:rPr>
        <w:t xml:space="preserve"> В ПЕПЛЕ</w:t>
      </w:r>
    </w:p>
    <w:p w:rsidR="00BC5674" w:rsidRPr="002A3230" w:rsidRDefault="00BC5674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093BB9" w:rsidRDefault="00093BB9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093BB9" w:rsidRDefault="00093BB9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 xml:space="preserve">Один из самых </w:t>
      </w:r>
      <w:r w:rsidR="00A77CEA">
        <w:rPr>
          <w:rFonts w:ascii="Arial" w:hAnsi="Arial" w:cs="Arial"/>
          <w:sz w:val="32"/>
          <w:szCs w:val="32"/>
        </w:rPr>
        <w:t>известн</w:t>
      </w:r>
      <w:r w:rsidRPr="002A3230">
        <w:rPr>
          <w:rFonts w:ascii="Arial" w:hAnsi="Arial" w:cs="Arial"/>
          <w:sz w:val="32"/>
          <w:szCs w:val="32"/>
        </w:rPr>
        <w:t>ых экспонатов выставки – копия картины «Сталинградская Мадонна». Это рисунок немецкого военного врача </w:t>
      </w:r>
      <w:proofErr w:type="spellStart"/>
      <w:r w:rsidRPr="002A3230">
        <w:rPr>
          <w:rFonts w:ascii="Arial" w:hAnsi="Arial" w:cs="Arial"/>
          <w:sz w:val="32"/>
          <w:szCs w:val="32"/>
        </w:rPr>
        <w:t>Курта</w:t>
      </w:r>
      <w:proofErr w:type="spellEnd"/>
      <w:r w:rsidRPr="002A3230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A3230">
        <w:rPr>
          <w:rFonts w:ascii="Arial" w:hAnsi="Arial" w:cs="Arial"/>
          <w:sz w:val="32"/>
          <w:szCs w:val="32"/>
        </w:rPr>
        <w:t>Ройбера</w:t>
      </w:r>
      <w:proofErr w:type="spellEnd"/>
      <w:r w:rsidRPr="002A3230">
        <w:rPr>
          <w:rFonts w:ascii="Arial" w:hAnsi="Arial" w:cs="Arial"/>
          <w:sz w:val="32"/>
          <w:szCs w:val="32"/>
        </w:rPr>
        <w:t xml:space="preserve">, сделанный в окружении под Сталинградом. Он выполнен углём на оборотной стороне советской географической </w:t>
      </w:r>
      <w:proofErr w:type="gramStart"/>
      <w:r w:rsidRPr="002A3230">
        <w:rPr>
          <w:rFonts w:ascii="Arial" w:hAnsi="Arial" w:cs="Arial"/>
          <w:sz w:val="32"/>
          <w:szCs w:val="32"/>
        </w:rPr>
        <w:t>карты</w:t>
      </w:r>
      <w:proofErr w:type="gramEnd"/>
      <w:r w:rsidRPr="002A3230">
        <w:rPr>
          <w:rFonts w:ascii="Arial" w:hAnsi="Arial" w:cs="Arial"/>
          <w:sz w:val="32"/>
          <w:szCs w:val="32"/>
        </w:rPr>
        <w:t xml:space="preserve"> в последние дни уходящего, 1942 года. К этому времени немецкие войска под командованием генерала</w:t>
      </w:r>
      <w:r w:rsidR="00A77CEA">
        <w:rPr>
          <w:rFonts w:ascii="Arial" w:hAnsi="Arial" w:cs="Arial"/>
          <w:sz w:val="32"/>
          <w:szCs w:val="32"/>
        </w:rPr>
        <w:t xml:space="preserve"> Ф.Паулюса были уже окружены</w:t>
      </w:r>
      <w:r w:rsidRPr="002A3230">
        <w:rPr>
          <w:rFonts w:ascii="Arial" w:hAnsi="Arial" w:cs="Arial"/>
          <w:sz w:val="32"/>
          <w:szCs w:val="32"/>
        </w:rPr>
        <w:t xml:space="preserve"> частями Красной армии. Вокруг раздавались взрывы бомб, температура </w:t>
      </w:r>
      <w:r w:rsidR="00A77CEA">
        <w:rPr>
          <w:rFonts w:ascii="Arial" w:hAnsi="Arial" w:cs="Arial"/>
          <w:sz w:val="32"/>
          <w:szCs w:val="32"/>
        </w:rPr>
        <w:t xml:space="preserve">воздуха </w:t>
      </w:r>
      <w:r w:rsidRPr="002A3230">
        <w:rPr>
          <w:rFonts w:ascii="Arial" w:hAnsi="Arial" w:cs="Arial"/>
          <w:sz w:val="32"/>
          <w:szCs w:val="32"/>
        </w:rPr>
        <w:t xml:space="preserve">опустилась </w:t>
      </w:r>
      <w:proofErr w:type="gramStart"/>
      <w:r w:rsidRPr="002A3230">
        <w:rPr>
          <w:rFonts w:ascii="Arial" w:hAnsi="Arial" w:cs="Arial"/>
          <w:sz w:val="32"/>
          <w:szCs w:val="32"/>
        </w:rPr>
        <w:t>до</w:t>
      </w:r>
      <w:proofErr w:type="gramEnd"/>
      <w:r w:rsidRPr="002A3230">
        <w:rPr>
          <w:rFonts w:ascii="Arial" w:hAnsi="Arial" w:cs="Arial"/>
          <w:sz w:val="32"/>
          <w:szCs w:val="32"/>
        </w:rPr>
        <w:t> минус 40.</w:t>
      </w: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 xml:space="preserve">Среди заложников </w:t>
      </w:r>
      <w:r w:rsidR="00A77CEA">
        <w:rPr>
          <w:rFonts w:ascii="Arial" w:hAnsi="Arial" w:cs="Arial"/>
          <w:sz w:val="32"/>
          <w:szCs w:val="32"/>
        </w:rPr>
        <w:t xml:space="preserve">«Сталинградского </w:t>
      </w:r>
      <w:r w:rsidRPr="002A3230">
        <w:rPr>
          <w:rFonts w:ascii="Arial" w:hAnsi="Arial" w:cs="Arial"/>
          <w:sz w:val="32"/>
          <w:szCs w:val="32"/>
        </w:rPr>
        <w:t>котла</w:t>
      </w:r>
      <w:r w:rsidR="00A77CEA">
        <w:rPr>
          <w:rFonts w:ascii="Arial" w:hAnsi="Arial" w:cs="Arial"/>
          <w:sz w:val="32"/>
          <w:szCs w:val="32"/>
        </w:rPr>
        <w:t>»</w:t>
      </w:r>
      <w:r w:rsidRPr="002A3230">
        <w:rPr>
          <w:rFonts w:ascii="Arial" w:hAnsi="Arial" w:cs="Arial"/>
          <w:sz w:val="32"/>
          <w:szCs w:val="32"/>
        </w:rPr>
        <w:t xml:space="preserve"> </w:t>
      </w:r>
      <w:r w:rsidR="00A77CEA">
        <w:rPr>
          <w:rFonts w:ascii="Arial" w:hAnsi="Arial" w:cs="Arial"/>
          <w:sz w:val="32"/>
          <w:szCs w:val="32"/>
        </w:rPr>
        <w:t>был</w:t>
      </w:r>
      <w:r w:rsidRPr="002A3230">
        <w:rPr>
          <w:rFonts w:ascii="Arial" w:hAnsi="Arial" w:cs="Arial"/>
          <w:sz w:val="32"/>
          <w:szCs w:val="32"/>
        </w:rPr>
        <w:t xml:space="preserve"> теолог и врач Курт </w:t>
      </w:r>
      <w:proofErr w:type="spellStart"/>
      <w:r w:rsidRPr="002A3230">
        <w:rPr>
          <w:rFonts w:ascii="Arial" w:hAnsi="Arial" w:cs="Arial"/>
          <w:sz w:val="32"/>
          <w:szCs w:val="32"/>
        </w:rPr>
        <w:t>Ройбер</w:t>
      </w:r>
      <w:proofErr w:type="spellEnd"/>
      <w:r w:rsidRPr="002A3230">
        <w:rPr>
          <w:rFonts w:ascii="Arial" w:hAnsi="Arial" w:cs="Arial"/>
          <w:sz w:val="32"/>
          <w:szCs w:val="32"/>
        </w:rPr>
        <w:t xml:space="preserve">. Отец троих детей и пастор из деревни </w:t>
      </w:r>
      <w:proofErr w:type="spellStart"/>
      <w:r w:rsidRPr="002A3230">
        <w:rPr>
          <w:rFonts w:ascii="Arial" w:hAnsi="Arial" w:cs="Arial"/>
          <w:sz w:val="32"/>
          <w:szCs w:val="32"/>
        </w:rPr>
        <w:t>Вихманнсхаузен</w:t>
      </w:r>
      <w:proofErr w:type="spellEnd"/>
      <w:r w:rsidRPr="002A3230">
        <w:rPr>
          <w:rFonts w:ascii="Arial" w:hAnsi="Arial" w:cs="Arial"/>
          <w:sz w:val="32"/>
          <w:szCs w:val="32"/>
        </w:rPr>
        <w:t xml:space="preserve"> в Гессене был известен своей критикой фашизма. За это и был отправлен в 1939 году на Восточный фронт. Но и там он тайком лечил гражданских жителей.</w:t>
      </w:r>
    </w:p>
    <w:p w:rsidR="002A3230" w:rsidRPr="00EF7ED4" w:rsidRDefault="002A3230" w:rsidP="002A3230">
      <w:pPr>
        <w:pStyle w:val="a3"/>
        <w:jc w:val="both"/>
        <w:rPr>
          <w:rFonts w:ascii="Arial" w:hAnsi="Arial" w:cs="Arial"/>
          <w:sz w:val="40"/>
          <w:szCs w:val="32"/>
        </w:rPr>
      </w:pPr>
      <w:r w:rsidRPr="002A3230">
        <w:rPr>
          <w:rFonts w:ascii="Arial" w:hAnsi="Arial" w:cs="Arial"/>
          <w:sz w:val="32"/>
          <w:szCs w:val="32"/>
        </w:rPr>
        <w:t xml:space="preserve">Рождественским утром 25 декабря Курт </w:t>
      </w:r>
      <w:proofErr w:type="spellStart"/>
      <w:r w:rsidRPr="002A3230">
        <w:rPr>
          <w:rFonts w:ascii="Arial" w:hAnsi="Arial" w:cs="Arial"/>
          <w:sz w:val="32"/>
          <w:szCs w:val="32"/>
        </w:rPr>
        <w:t>Ройбер</w:t>
      </w:r>
      <w:proofErr w:type="spellEnd"/>
      <w:r w:rsidRPr="002A3230">
        <w:rPr>
          <w:rFonts w:ascii="Arial" w:hAnsi="Arial" w:cs="Arial"/>
          <w:sz w:val="32"/>
          <w:szCs w:val="32"/>
        </w:rPr>
        <w:t xml:space="preserve"> преподнёс солдатам свой подарок. Позднее он писал, что многие немцы, увидев рисунок, стали молиться, поверив, что Богоматерь – знак свыше, посылаемое небесами спасение. </w:t>
      </w:r>
      <w:r w:rsidR="00EF7ED4" w:rsidRPr="00EF7ED4">
        <w:rPr>
          <w:rFonts w:ascii="Arial" w:hAnsi="Arial" w:cs="Arial"/>
          <w:sz w:val="32"/>
          <w:szCs w:val="23"/>
        </w:rPr>
        <w:t>Волгоградские католики называют ее</w:t>
      </w:r>
      <w:r w:rsidR="00EF7ED4" w:rsidRPr="00EF7ED4">
        <w:rPr>
          <w:rFonts w:ascii="Arial" w:hAnsi="Arial" w:cs="Arial"/>
          <w:color w:val="C00000"/>
          <w:sz w:val="32"/>
          <w:szCs w:val="23"/>
        </w:rPr>
        <w:t xml:space="preserve"> «Дева Мария Примирения».</w:t>
      </w:r>
      <w:r w:rsidR="00EF7ED4" w:rsidRPr="00EF7ED4">
        <w:rPr>
          <w:rFonts w:ascii="Arial" w:hAnsi="Arial" w:cs="Arial"/>
          <w:color w:val="C00000"/>
          <w:sz w:val="32"/>
          <w:szCs w:val="23"/>
          <w:shd w:val="clear" w:color="auto" w:fill="FDFDFD"/>
        </w:rPr>
        <w:br/>
      </w:r>
    </w:p>
    <w:tbl>
      <w:tblPr>
        <w:tblStyle w:val="aa"/>
        <w:tblW w:w="0" w:type="auto"/>
        <w:tblLook w:val="04A0"/>
      </w:tblPr>
      <w:tblGrid>
        <w:gridCol w:w="7960"/>
        <w:gridCol w:w="7960"/>
      </w:tblGrid>
      <w:tr w:rsidR="000F511D" w:rsidTr="00EF7ED4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0F511D" w:rsidRDefault="000F511D" w:rsidP="000F511D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F511D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698603" cy="5047900"/>
                  <wp:effectExtent l="57150" t="19050" r="111397" b="76550"/>
                  <wp:docPr id="29" name="Рисунок 37" descr="https://01varvara.files.wordpress.com/2009/09/kurt-reuber-the-stalingrad-madonna-1942-e1268036762485.jpg?w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01varvara.files.wordpress.com/2009/09/kurt-reuber-the-stalingrad-madonna-1942-e1268036762485.jpg?w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989" cy="504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0F511D" w:rsidRDefault="000F511D" w:rsidP="000F511D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3417" cy="5089845"/>
                  <wp:effectExtent l="57150" t="19050" r="123233" b="72705"/>
                  <wp:docPr id="40" name="Рисунок 40" descr="bc60675d8de0 (450x645, 52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c60675d8de0 (450x645, 52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80" cy="509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ED4" w:rsidTr="003E121F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EF7ED4" w:rsidRDefault="00EF7ED4" w:rsidP="00EF7ED4">
            <w:pPr>
              <w:pStyle w:val="a3"/>
              <w:rPr>
                <w:rFonts w:ascii="Arial" w:hAnsi="Arial" w:cs="Arial"/>
                <w:sz w:val="32"/>
                <w:szCs w:val="32"/>
              </w:rPr>
            </w:pPr>
          </w:p>
          <w:p w:rsidR="00EF7ED4" w:rsidRPr="000F511D" w:rsidRDefault="00EF7ED4" w:rsidP="00EF7ED4">
            <w:pPr>
              <w:pStyle w:val="a3"/>
              <w:rPr>
                <w:rFonts w:ascii="Arial" w:hAnsi="Arial" w:cs="Arial"/>
                <w:sz w:val="32"/>
                <w:szCs w:val="32"/>
              </w:rPr>
            </w:pPr>
            <w:r w:rsidRPr="002A3230">
              <w:rPr>
                <w:rFonts w:ascii="Arial" w:hAnsi="Arial" w:cs="Arial"/>
                <w:sz w:val="32"/>
                <w:szCs w:val="32"/>
              </w:rPr>
              <w:t xml:space="preserve">Фигуру Матери обрамляют слова на немецком языке: </w:t>
            </w:r>
            <w:proofErr w:type="spellStart"/>
            <w:r w:rsidRPr="002A3230">
              <w:rPr>
                <w:rFonts w:ascii="Arial" w:hAnsi="Arial" w:cs="Arial"/>
                <w:sz w:val="32"/>
                <w:szCs w:val="32"/>
              </w:rPr>
              <w:t>Licht</w:t>
            </w:r>
            <w:proofErr w:type="spellEnd"/>
            <w:r w:rsidRPr="002A3230">
              <w:rPr>
                <w:rFonts w:ascii="Arial" w:hAnsi="Arial" w:cs="Arial"/>
                <w:sz w:val="32"/>
                <w:szCs w:val="32"/>
              </w:rPr>
              <w:t xml:space="preserve">. </w:t>
            </w:r>
            <w:proofErr w:type="spellStart"/>
            <w:r w:rsidRPr="002A3230">
              <w:rPr>
                <w:rFonts w:ascii="Arial" w:hAnsi="Arial" w:cs="Arial"/>
                <w:sz w:val="32"/>
                <w:szCs w:val="32"/>
              </w:rPr>
              <w:t>Leben</w:t>
            </w:r>
            <w:proofErr w:type="spellEnd"/>
            <w:r w:rsidRPr="002A3230">
              <w:rPr>
                <w:rFonts w:ascii="Arial" w:hAnsi="Arial" w:cs="Arial"/>
                <w:sz w:val="32"/>
                <w:szCs w:val="32"/>
              </w:rPr>
              <w:t xml:space="preserve">. </w:t>
            </w:r>
            <w:proofErr w:type="spellStart"/>
            <w:r w:rsidRPr="002A3230">
              <w:rPr>
                <w:rFonts w:ascii="Arial" w:hAnsi="Arial" w:cs="Arial"/>
                <w:sz w:val="32"/>
                <w:szCs w:val="32"/>
              </w:rPr>
              <w:t>Liebe</w:t>
            </w:r>
            <w:proofErr w:type="spellEnd"/>
            <w:r w:rsidRPr="002A3230">
              <w:rPr>
                <w:rFonts w:ascii="Arial" w:hAnsi="Arial" w:cs="Arial"/>
                <w:sz w:val="32"/>
                <w:szCs w:val="32"/>
              </w:rPr>
              <w:t xml:space="preserve"> – Свет. Жизнь. Любовь. А с другой стороны надпись: </w:t>
            </w:r>
            <w:proofErr w:type="spellStart"/>
            <w:r w:rsidRPr="002A3230">
              <w:rPr>
                <w:rFonts w:ascii="Arial" w:hAnsi="Arial" w:cs="Arial"/>
                <w:sz w:val="32"/>
                <w:szCs w:val="32"/>
              </w:rPr>
              <w:t>Weihnachten</w:t>
            </w:r>
            <w:proofErr w:type="spellEnd"/>
            <w:r w:rsidRPr="002A3230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2A3230">
              <w:rPr>
                <w:rFonts w:ascii="Arial" w:hAnsi="Arial" w:cs="Arial"/>
                <w:sz w:val="32"/>
                <w:szCs w:val="32"/>
              </w:rPr>
              <w:t>im</w:t>
            </w:r>
            <w:proofErr w:type="spellEnd"/>
            <w:r w:rsidRPr="002A3230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2A3230">
              <w:rPr>
                <w:rFonts w:ascii="Arial" w:hAnsi="Arial" w:cs="Arial"/>
                <w:sz w:val="32"/>
                <w:szCs w:val="32"/>
              </w:rPr>
              <w:t>Kessel</w:t>
            </w:r>
            <w:proofErr w:type="spellEnd"/>
            <w:r w:rsidRPr="002A3230">
              <w:rPr>
                <w:rFonts w:ascii="Arial" w:hAnsi="Arial" w:cs="Arial"/>
                <w:sz w:val="32"/>
                <w:szCs w:val="32"/>
              </w:rPr>
              <w:t xml:space="preserve">. </w:t>
            </w:r>
            <w:proofErr w:type="spellStart"/>
            <w:r w:rsidRPr="002A3230">
              <w:rPr>
                <w:rFonts w:ascii="Arial" w:hAnsi="Arial" w:cs="Arial"/>
                <w:sz w:val="32"/>
                <w:szCs w:val="32"/>
              </w:rPr>
              <w:t>Festung</w:t>
            </w:r>
            <w:proofErr w:type="spellEnd"/>
            <w:r w:rsidRPr="002A3230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2A3230">
              <w:rPr>
                <w:rFonts w:ascii="Arial" w:hAnsi="Arial" w:cs="Arial"/>
                <w:sz w:val="32"/>
                <w:szCs w:val="32"/>
              </w:rPr>
              <w:t>Stalingrad</w:t>
            </w:r>
            <w:proofErr w:type="spellEnd"/>
            <w:r w:rsidRPr="002A3230">
              <w:rPr>
                <w:rFonts w:ascii="Arial" w:hAnsi="Arial" w:cs="Arial"/>
                <w:sz w:val="32"/>
                <w:szCs w:val="32"/>
              </w:rPr>
              <w:t> – Рождество в котле. Крепость Сталинград.</w:t>
            </w:r>
          </w:p>
        </w:tc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F7ED4" w:rsidRPr="00EF7ED4" w:rsidRDefault="00EF7ED4" w:rsidP="003E121F">
            <w:pPr>
              <w:pStyle w:val="a3"/>
              <w:jc w:val="center"/>
              <w:rPr>
                <w:noProof/>
                <w:sz w:val="28"/>
                <w:lang w:eastAsia="ru-RU"/>
              </w:rPr>
            </w:pPr>
            <w:r w:rsidRPr="003E121F">
              <w:rPr>
                <w:rFonts w:ascii="Arial" w:hAnsi="Arial" w:cs="Arial"/>
                <w:iCs/>
                <w:color w:val="333333"/>
                <w:sz w:val="32"/>
                <w:szCs w:val="23"/>
              </w:rPr>
              <w:t xml:space="preserve">Курт </w:t>
            </w:r>
            <w:proofErr w:type="spellStart"/>
            <w:r w:rsidRPr="003E121F">
              <w:rPr>
                <w:rFonts w:ascii="Arial" w:hAnsi="Arial" w:cs="Arial"/>
                <w:iCs/>
                <w:color w:val="333333"/>
                <w:sz w:val="32"/>
                <w:szCs w:val="23"/>
              </w:rPr>
              <w:t>Р</w:t>
            </w:r>
            <w:r w:rsidR="003E121F">
              <w:rPr>
                <w:rFonts w:ascii="Arial" w:hAnsi="Arial" w:cs="Arial"/>
                <w:iCs/>
                <w:color w:val="333333"/>
                <w:sz w:val="32"/>
                <w:szCs w:val="23"/>
              </w:rPr>
              <w:t>ойбер</w:t>
            </w:r>
            <w:proofErr w:type="spellEnd"/>
            <w:r w:rsidR="003E121F">
              <w:rPr>
                <w:rFonts w:ascii="Arial" w:hAnsi="Arial" w:cs="Arial"/>
                <w:iCs/>
                <w:color w:val="333333"/>
                <w:sz w:val="32"/>
                <w:szCs w:val="23"/>
              </w:rPr>
              <w:t>. Автопортрет</w:t>
            </w:r>
          </w:p>
        </w:tc>
      </w:tr>
    </w:tbl>
    <w:p w:rsidR="000F511D" w:rsidRDefault="000F511D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proofErr w:type="spellStart"/>
      <w:r w:rsidRPr="002A3230">
        <w:rPr>
          <w:rFonts w:ascii="Arial" w:hAnsi="Arial" w:cs="Arial"/>
          <w:sz w:val="32"/>
          <w:szCs w:val="32"/>
        </w:rPr>
        <w:lastRenderedPageBreak/>
        <w:t>Ройберу</w:t>
      </w:r>
      <w:proofErr w:type="spellEnd"/>
      <w:r w:rsidRPr="002A3230">
        <w:rPr>
          <w:rFonts w:ascii="Arial" w:hAnsi="Arial" w:cs="Arial"/>
          <w:sz w:val="32"/>
          <w:szCs w:val="32"/>
        </w:rPr>
        <w:t xml:space="preserve"> не </w:t>
      </w:r>
      <w:r w:rsidR="00A77CEA" w:rsidRPr="002A3230">
        <w:rPr>
          <w:rFonts w:ascii="Arial" w:hAnsi="Arial" w:cs="Arial"/>
          <w:sz w:val="32"/>
          <w:szCs w:val="32"/>
        </w:rPr>
        <w:t xml:space="preserve">суждено </w:t>
      </w:r>
      <w:r w:rsidRPr="002A3230">
        <w:rPr>
          <w:rFonts w:ascii="Arial" w:hAnsi="Arial" w:cs="Arial"/>
          <w:sz w:val="32"/>
          <w:szCs w:val="32"/>
        </w:rPr>
        <w:t xml:space="preserve">было вернуться домой. Он скончался в советском плену. Но его рисунок был вывезен в Германию и стал своего рода иконой. </w:t>
      </w:r>
    </w:p>
    <w:p w:rsidR="00A77CEA" w:rsidRDefault="00A77CEA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A77CEA" w:rsidTr="000F511D">
        <w:tc>
          <w:tcPr>
            <w:tcW w:w="7960" w:type="dxa"/>
          </w:tcPr>
          <w:p w:rsidR="00A77CEA" w:rsidRDefault="00A77CEA" w:rsidP="00A77CEA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77CEA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589893" cy="2734811"/>
                  <wp:effectExtent l="19050" t="0" r="1157" b="0"/>
                  <wp:docPr id="27" name="Рисунок 16" descr="https://www.belpressa.ru/media/cache/17/09/1709cd3adbe5883d244133e008d737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belpressa.ru/media/cache/17/09/1709cd3adbe5883d244133e008d737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/>
                          </a:blip>
                          <a:srcRect l="5868" t="12929" r="5363" b="11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485" cy="2736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A77CEA" w:rsidRDefault="00A77CEA" w:rsidP="00A77CEA">
            <w:pPr>
              <w:pStyle w:val="a3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77CEA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133501" cy="2734811"/>
                  <wp:effectExtent l="19050" t="0" r="349" b="0"/>
                  <wp:docPr id="28" name="Рисунок 17" descr="https://www.belpressa.ru/media/cache/91/3f/913f2ba302a73e99c9b4dc9c8439ac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belpressa.ru/media/cache/91/3f/913f2ba302a73e99c9b4dc9c8439ac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</a:blip>
                          <a:srcRect l="4018" t="7652" r="4814" b="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501" cy="273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CEA" w:rsidRPr="002A3230" w:rsidRDefault="00A77CEA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2A3230" w:rsidRPr="000F511D" w:rsidRDefault="00A77CEA" w:rsidP="002A3230">
      <w:pPr>
        <w:pStyle w:val="a3"/>
        <w:jc w:val="both"/>
        <w:rPr>
          <w:rFonts w:ascii="Arial" w:hAnsi="Arial" w:cs="Arial"/>
          <w:color w:val="C00000"/>
          <w:sz w:val="32"/>
          <w:szCs w:val="32"/>
        </w:rPr>
      </w:pPr>
      <w:r w:rsidRPr="000F511D">
        <w:rPr>
          <w:rFonts w:ascii="Arial" w:hAnsi="Arial" w:cs="Arial"/>
          <w:color w:val="C00000"/>
          <w:sz w:val="32"/>
          <w:szCs w:val="32"/>
        </w:rPr>
        <w:t>ПОДАРОК ТАНКИСТОВ</w:t>
      </w:r>
    </w:p>
    <w:p w:rsidR="00A77CEA" w:rsidRDefault="00A77CEA" w:rsidP="002A3230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 xml:space="preserve">«Конечно, противоборствующие стороны отмечали этот праздник </w:t>
      </w:r>
      <w:r w:rsidR="00A77CEA" w:rsidRPr="002A3230">
        <w:rPr>
          <w:rFonts w:ascii="Arial" w:hAnsi="Arial" w:cs="Arial"/>
          <w:sz w:val="32"/>
          <w:szCs w:val="32"/>
        </w:rPr>
        <w:t>по-разному</w:t>
      </w:r>
      <w:r w:rsidRPr="002A3230">
        <w:rPr>
          <w:rFonts w:ascii="Arial" w:hAnsi="Arial" w:cs="Arial"/>
          <w:sz w:val="32"/>
          <w:szCs w:val="32"/>
        </w:rPr>
        <w:t xml:space="preserve">. </w:t>
      </w:r>
      <w:r w:rsidR="00A77CEA">
        <w:rPr>
          <w:rFonts w:ascii="Arial" w:hAnsi="Arial" w:cs="Arial"/>
          <w:sz w:val="32"/>
          <w:szCs w:val="32"/>
        </w:rPr>
        <w:t>Н</w:t>
      </w:r>
      <w:r w:rsidRPr="002A3230">
        <w:rPr>
          <w:rFonts w:ascii="Arial" w:hAnsi="Arial" w:cs="Arial"/>
          <w:sz w:val="32"/>
          <w:szCs w:val="32"/>
        </w:rPr>
        <w:t xml:space="preserve">емцы больше праздновали Рождество, чем Новый год», – </w:t>
      </w:r>
      <w:r w:rsidRPr="00A77CEA">
        <w:rPr>
          <w:rFonts w:ascii="Arial" w:hAnsi="Arial" w:cs="Arial"/>
          <w:i/>
          <w:sz w:val="32"/>
          <w:szCs w:val="32"/>
        </w:rPr>
        <w:t>рассказывает старший научный сотрудник музея-диорамы Лариса Гончарова.</w:t>
      </w:r>
      <w:r w:rsidR="00A77CEA">
        <w:rPr>
          <w:rFonts w:ascii="Arial" w:hAnsi="Arial" w:cs="Arial"/>
          <w:i/>
          <w:sz w:val="32"/>
          <w:szCs w:val="32"/>
        </w:rPr>
        <w:t xml:space="preserve"> </w:t>
      </w:r>
      <w:r w:rsidRPr="002A3230">
        <w:rPr>
          <w:rFonts w:ascii="Arial" w:hAnsi="Arial" w:cs="Arial"/>
          <w:sz w:val="32"/>
          <w:szCs w:val="32"/>
        </w:rPr>
        <w:t>Но в конце 1942-го гитлеровцам было не до праздников. К тому времени немецкая военная машина уже выдохлась.</w:t>
      </w:r>
    </w:p>
    <w:p w:rsidR="00A77CEA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 xml:space="preserve">«В канун 1943 года в частях нашей армии царила атмосфера предчувствия Великой Победы, – </w:t>
      </w:r>
      <w:r w:rsidRPr="00A77CEA">
        <w:rPr>
          <w:rFonts w:ascii="Arial" w:hAnsi="Arial" w:cs="Arial"/>
          <w:i/>
          <w:sz w:val="32"/>
          <w:szCs w:val="32"/>
        </w:rPr>
        <w:t>продолжает Лариса Семёновна. </w:t>
      </w:r>
      <w:r w:rsidRPr="002A3230">
        <w:rPr>
          <w:rFonts w:ascii="Arial" w:hAnsi="Arial" w:cs="Arial"/>
          <w:sz w:val="32"/>
          <w:szCs w:val="32"/>
        </w:rPr>
        <w:t xml:space="preserve">– Когда мы просматриваем фотографии того года в наших фондах, то замечаем, что они отличаются </w:t>
      </w:r>
      <w:proofErr w:type="gramStart"/>
      <w:r w:rsidRPr="002A3230">
        <w:rPr>
          <w:rFonts w:ascii="Arial" w:hAnsi="Arial" w:cs="Arial"/>
          <w:sz w:val="32"/>
          <w:szCs w:val="32"/>
        </w:rPr>
        <w:t>от</w:t>
      </w:r>
      <w:proofErr w:type="gramEnd"/>
      <w:r w:rsidRPr="002A3230">
        <w:rPr>
          <w:rFonts w:ascii="Arial" w:hAnsi="Arial" w:cs="Arial"/>
          <w:sz w:val="32"/>
          <w:szCs w:val="32"/>
        </w:rPr>
        <w:t> предыдущих. Изменяется взгляд людей, на открытках появляются оптимистичные сюжеты…»</w:t>
      </w:r>
      <w:r w:rsidR="00A77CEA">
        <w:rPr>
          <w:rFonts w:ascii="Arial" w:hAnsi="Arial" w:cs="Arial"/>
          <w:sz w:val="32"/>
          <w:szCs w:val="32"/>
        </w:rPr>
        <w:t xml:space="preserve">. </w:t>
      </w: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 xml:space="preserve">Одной самых из памятных новогодних страниц военной истории стал Тацинский рейд. 24 декабря 1942 года воины 24-го танкового корпуса под командованием генерал-майора Василия </w:t>
      </w:r>
      <w:proofErr w:type="spellStart"/>
      <w:r w:rsidRPr="002A3230">
        <w:rPr>
          <w:rFonts w:ascii="Arial" w:hAnsi="Arial" w:cs="Arial"/>
          <w:sz w:val="32"/>
          <w:szCs w:val="32"/>
        </w:rPr>
        <w:t>Баданова</w:t>
      </w:r>
      <w:proofErr w:type="spellEnd"/>
      <w:r w:rsidRPr="002A3230">
        <w:rPr>
          <w:rFonts w:ascii="Arial" w:hAnsi="Arial" w:cs="Arial"/>
          <w:sz w:val="32"/>
          <w:szCs w:val="32"/>
        </w:rPr>
        <w:t xml:space="preserve"> </w:t>
      </w:r>
      <w:r w:rsidRPr="002A3230">
        <w:rPr>
          <w:rFonts w:ascii="Arial" w:hAnsi="Arial" w:cs="Arial"/>
          <w:sz w:val="32"/>
          <w:szCs w:val="32"/>
        </w:rPr>
        <w:lastRenderedPageBreak/>
        <w:t>прорвались на немецкий тыловой аэродром. Этот аэродром с воздуха снабжал провизией окружённую советскими войсками армию Паулюса.</w:t>
      </w:r>
    </w:p>
    <w:p w:rsidR="002A3230" w:rsidRPr="00A77CEA" w:rsidRDefault="002A3230" w:rsidP="002A3230">
      <w:pPr>
        <w:pStyle w:val="a3"/>
        <w:jc w:val="both"/>
        <w:rPr>
          <w:rFonts w:ascii="Arial" w:hAnsi="Arial" w:cs="Arial"/>
          <w:i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>«В своих воспоминаниях Баданов пишет, что, выйдя из окружения, наши солдаты захватили с собой часть провизии</w:t>
      </w:r>
      <w:r w:rsidR="00A77CEA">
        <w:rPr>
          <w:rFonts w:ascii="Arial" w:hAnsi="Arial" w:cs="Arial"/>
          <w:sz w:val="32"/>
          <w:szCs w:val="32"/>
        </w:rPr>
        <w:t>,</w:t>
      </w:r>
      <w:r w:rsidRPr="002A3230">
        <w:rPr>
          <w:rFonts w:ascii="Arial" w:hAnsi="Arial" w:cs="Arial"/>
          <w:sz w:val="32"/>
          <w:szCs w:val="32"/>
        </w:rPr>
        <w:t xml:space="preserve"> – те самые новогодние подарки в коробках. Они поставили их в танк и привезли вашему земляку – генералу Николаю Ватутину. Потому командующий войсками Юго-Западного фронта встречал 1943 год не с пустым столом, а с дарами танкистов», – </w:t>
      </w:r>
      <w:r w:rsidRPr="00A77CEA">
        <w:rPr>
          <w:rFonts w:ascii="Arial" w:hAnsi="Arial" w:cs="Arial"/>
          <w:i/>
          <w:sz w:val="32"/>
          <w:szCs w:val="32"/>
        </w:rPr>
        <w:t>пояснила Светлана Аргасцева.</w:t>
      </w: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 w:rsidRPr="002A3230">
        <w:rPr>
          <w:rFonts w:ascii="Arial" w:hAnsi="Arial" w:cs="Arial"/>
          <w:sz w:val="32"/>
          <w:szCs w:val="32"/>
        </w:rPr>
        <w:t>Но главный новогодний подарок советские солдаты преподнесли себе чуть позднее. 10 января 1943 года Красная армия начала операцию «Кольцо», целью которой была окончательная ликвидация 6-й немецкой армии. В итоге фельдмаршал Паулюс вместе со штабом сдался в плен, а остатки немецкой армии окончательно капитулировали. Победоносное завершение Сталинградской битвы несколько задержалось, но исполнило новогоднее желание миллионов людей.</w:t>
      </w:r>
    </w:p>
    <w:p w:rsidR="002A3230" w:rsidRPr="002A3230" w:rsidRDefault="000F511D" w:rsidP="002A3230">
      <w:pPr>
        <w:pStyle w:val="a3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 сведению, «новогодняя» в</w:t>
      </w:r>
      <w:r w:rsidR="002A3230" w:rsidRPr="002A3230">
        <w:rPr>
          <w:rFonts w:ascii="Arial" w:hAnsi="Arial" w:cs="Arial"/>
          <w:sz w:val="32"/>
          <w:szCs w:val="32"/>
        </w:rPr>
        <w:t>ыставка продлится до февраля 2017 года.</w:t>
      </w:r>
    </w:p>
    <w:p w:rsidR="002A3230" w:rsidRPr="002A3230" w:rsidRDefault="002A3230" w:rsidP="002A3230">
      <w:pPr>
        <w:pStyle w:val="a3"/>
        <w:jc w:val="both"/>
        <w:rPr>
          <w:rFonts w:ascii="Arial" w:hAnsi="Arial" w:cs="Arial"/>
          <w:sz w:val="32"/>
        </w:rPr>
      </w:pPr>
    </w:p>
    <w:p w:rsidR="003E121F" w:rsidRDefault="003E121F" w:rsidP="000F511D">
      <w:pPr>
        <w:pStyle w:val="a3"/>
        <w:jc w:val="right"/>
        <w:rPr>
          <w:rFonts w:ascii="Arial" w:hAnsi="Arial" w:cs="Arial"/>
          <w:i/>
          <w:sz w:val="28"/>
        </w:rPr>
      </w:pPr>
    </w:p>
    <w:p w:rsidR="000F511D" w:rsidRPr="000F511D" w:rsidRDefault="000F511D" w:rsidP="000F511D">
      <w:pPr>
        <w:pStyle w:val="a3"/>
        <w:jc w:val="right"/>
        <w:rPr>
          <w:rFonts w:ascii="Arial" w:hAnsi="Arial" w:cs="Arial"/>
          <w:i/>
          <w:sz w:val="28"/>
        </w:rPr>
      </w:pPr>
      <w:r w:rsidRPr="000F511D">
        <w:rPr>
          <w:rFonts w:ascii="Arial" w:hAnsi="Arial" w:cs="Arial"/>
          <w:i/>
          <w:sz w:val="28"/>
        </w:rPr>
        <w:t xml:space="preserve">По материалам: </w:t>
      </w:r>
    </w:p>
    <w:p w:rsidR="00424DCE" w:rsidRPr="000F511D" w:rsidRDefault="00881A74" w:rsidP="000F511D">
      <w:pPr>
        <w:pStyle w:val="a3"/>
        <w:jc w:val="right"/>
        <w:rPr>
          <w:rFonts w:ascii="Arial" w:hAnsi="Arial" w:cs="Arial"/>
          <w:i/>
          <w:sz w:val="28"/>
        </w:rPr>
      </w:pPr>
      <w:hyperlink r:id="rId19" w:history="1">
        <w:r w:rsidR="002A3230" w:rsidRPr="000F511D">
          <w:rPr>
            <w:rStyle w:val="a6"/>
            <w:rFonts w:ascii="Arial" w:hAnsi="Arial" w:cs="Arial"/>
            <w:i/>
            <w:sz w:val="28"/>
          </w:rPr>
          <w:t>https://www.belpressa.ru/news/news/predchuvstvie-pobedy-kak-otmechali-novyj-god-v-voennoe-liholete15796/</w:t>
        </w:r>
      </w:hyperlink>
    </w:p>
    <w:p w:rsidR="002A3230" w:rsidRPr="002A3230" w:rsidRDefault="002A3230" w:rsidP="002A3230">
      <w:pPr>
        <w:pStyle w:val="a3"/>
        <w:jc w:val="both"/>
        <w:rPr>
          <w:rFonts w:ascii="Times New Roman" w:hAnsi="Times New Roman" w:cs="Times New Roman"/>
          <w:sz w:val="28"/>
        </w:rPr>
      </w:pPr>
    </w:p>
    <w:sectPr w:rsidR="002A3230" w:rsidRPr="002A3230" w:rsidSect="002A323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F1389"/>
    <w:multiLevelType w:val="multilevel"/>
    <w:tmpl w:val="6154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907689"/>
    <w:multiLevelType w:val="multilevel"/>
    <w:tmpl w:val="73D6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20132"/>
    <w:multiLevelType w:val="multilevel"/>
    <w:tmpl w:val="12F6B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89658A"/>
    <w:multiLevelType w:val="multilevel"/>
    <w:tmpl w:val="7828F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010EBE"/>
    <w:multiLevelType w:val="multilevel"/>
    <w:tmpl w:val="A5C6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892CAC"/>
    <w:multiLevelType w:val="multilevel"/>
    <w:tmpl w:val="06B2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603277"/>
    <w:multiLevelType w:val="multilevel"/>
    <w:tmpl w:val="57F4B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C2499B"/>
    <w:multiLevelType w:val="multilevel"/>
    <w:tmpl w:val="11BE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8617CA"/>
    <w:multiLevelType w:val="multilevel"/>
    <w:tmpl w:val="A4AC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5"/>
  </w:num>
  <w:num w:numId="5">
    <w:abstractNumId w:val="3"/>
  </w:num>
  <w:num w:numId="6">
    <w:abstractNumId w:val="4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displayBackgroundShape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3230"/>
    <w:rsid w:val="00093BB9"/>
    <w:rsid w:val="000F511D"/>
    <w:rsid w:val="001F4376"/>
    <w:rsid w:val="002A3230"/>
    <w:rsid w:val="003E121F"/>
    <w:rsid w:val="00424DCE"/>
    <w:rsid w:val="00881A74"/>
    <w:rsid w:val="00A77CEA"/>
    <w:rsid w:val="00BC5674"/>
    <w:rsid w:val="00EF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9,#ffc,#ffffb3"/>
      <o:colormenu v:ext="edit" fillcolor="#ffffb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DCE"/>
  </w:style>
  <w:style w:type="paragraph" w:styleId="1">
    <w:name w:val="heading 1"/>
    <w:basedOn w:val="a"/>
    <w:link w:val="10"/>
    <w:uiPriority w:val="9"/>
    <w:qFormat/>
    <w:rsid w:val="002A32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A32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A3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323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A32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A32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A32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lead">
    <w:name w:val="lead"/>
    <w:basedOn w:val="a"/>
    <w:rsid w:val="002A3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2A3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A3230"/>
    <w:rPr>
      <w:i/>
      <w:iCs/>
    </w:rPr>
  </w:style>
  <w:style w:type="paragraph" w:customStyle="1" w:styleId="cut-img-center">
    <w:name w:val="cut-img-center"/>
    <w:basedOn w:val="a"/>
    <w:rsid w:val="002A3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A3230"/>
    <w:rPr>
      <w:color w:val="0000FF"/>
      <w:u w:val="single"/>
    </w:rPr>
  </w:style>
  <w:style w:type="character" w:styleId="a7">
    <w:name w:val="Strong"/>
    <w:basedOn w:val="a0"/>
    <w:uiPriority w:val="22"/>
    <w:qFormat/>
    <w:rsid w:val="002A3230"/>
    <w:rPr>
      <w:b/>
      <w:bCs/>
    </w:rPr>
  </w:style>
  <w:style w:type="character" w:customStyle="1" w:styleId="hcc">
    <w:name w:val="hcc"/>
    <w:basedOn w:val="a0"/>
    <w:rsid w:val="002A3230"/>
  </w:style>
  <w:style w:type="paragraph" w:styleId="a8">
    <w:name w:val="Balloon Text"/>
    <w:basedOn w:val="a"/>
    <w:link w:val="a9"/>
    <w:uiPriority w:val="99"/>
    <w:semiHidden/>
    <w:unhideWhenUsed/>
    <w:rsid w:val="002A3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323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C56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9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4975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single" w:sz="4" w:space="7" w:color="EEEEEE"/>
            <w:right w:val="none" w:sz="0" w:space="0" w:color="auto"/>
          </w:divBdr>
        </w:div>
        <w:div w:id="18832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4630">
              <w:marLeft w:val="-198"/>
              <w:marRight w:val="-19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472160">
                      <w:marLeft w:val="0"/>
                      <w:marRight w:val="0"/>
                      <w:marTop w:val="0"/>
                      <w:marBottom w:val="132"/>
                      <w:divBdr>
                        <w:top w:val="single" w:sz="4" w:space="3" w:color="DDDDDD"/>
                        <w:left w:val="single" w:sz="4" w:space="3" w:color="DDDDDD"/>
                        <w:bottom w:val="single" w:sz="4" w:space="3" w:color="DDDDDD"/>
                        <w:right w:val="single" w:sz="4" w:space="3" w:color="DDDDDD"/>
                      </w:divBdr>
                    </w:div>
                  </w:divsChild>
                </w:div>
                <w:div w:id="208918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60645">
                      <w:marLeft w:val="0"/>
                      <w:marRight w:val="0"/>
                      <w:marTop w:val="0"/>
                      <w:marBottom w:val="3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094741">
              <w:marLeft w:val="9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34217">
                  <w:marLeft w:val="0"/>
                  <w:marRight w:val="0"/>
                  <w:marTop w:val="0"/>
                  <w:marBottom w:val="793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  <w:divsChild>
                    <w:div w:id="180238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721503">
                  <w:blockQuote w:val="1"/>
                  <w:marLeft w:val="0"/>
                  <w:marRight w:val="0"/>
                  <w:marTop w:val="317"/>
                  <w:marBottom w:val="317"/>
                  <w:divBdr>
                    <w:top w:val="none" w:sz="0" w:space="0" w:color="auto"/>
                    <w:left w:val="single" w:sz="24" w:space="16" w:color="E67E22"/>
                    <w:bottom w:val="none" w:sz="0" w:space="0" w:color="auto"/>
                    <w:right w:val="none" w:sz="0" w:space="0" w:color="auto"/>
                  </w:divBdr>
                </w:div>
                <w:div w:id="29690654">
                  <w:marLeft w:val="0"/>
                  <w:marRight w:val="0"/>
                  <w:marTop w:val="0"/>
                  <w:marBottom w:val="793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  <w:divsChild>
                    <w:div w:id="182917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8126">
                  <w:marLeft w:val="0"/>
                  <w:marRight w:val="0"/>
                  <w:marTop w:val="0"/>
                  <w:marBottom w:val="793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  <w:divsChild>
                    <w:div w:id="36787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101383">
                  <w:blockQuote w:val="1"/>
                  <w:marLeft w:val="0"/>
                  <w:marRight w:val="0"/>
                  <w:marTop w:val="317"/>
                  <w:marBottom w:val="317"/>
                  <w:divBdr>
                    <w:top w:val="none" w:sz="0" w:space="0" w:color="auto"/>
                    <w:left w:val="single" w:sz="24" w:space="16" w:color="E67E22"/>
                    <w:bottom w:val="none" w:sz="0" w:space="0" w:color="auto"/>
                    <w:right w:val="none" w:sz="0" w:space="0" w:color="auto"/>
                  </w:divBdr>
                </w:div>
                <w:div w:id="1015419370">
                  <w:blockQuote w:val="1"/>
                  <w:marLeft w:val="0"/>
                  <w:marRight w:val="0"/>
                  <w:marTop w:val="317"/>
                  <w:marBottom w:val="317"/>
                  <w:divBdr>
                    <w:top w:val="none" w:sz="0" w:space="0" w:color="auto"/>
                    <w:left w:val="single" w:sz="24" w:space="16" w:color="E67E22"/>
                    <w:bottom w:val="none" w:sz="0" w:space="0" w:color="auto"/>
                    <w:right w:val="none" w:sz="0" w:space="0" w:color="auto"/>
                  </w:divBdr>
                </w:div>
                <w:div w:id="1240020802">
                  <w:blockQuote w:val="1"/>
                  <w:marLeft w:val="0"/>
                  <w:marRight w:val="0"/>
                  <w:marTop w:val="317"/>
                  <w:marBottom w:val="317"/>
                  <w:divBdr>
                    <w:top w:val="none" w:sz="0" w:space="0" w:color="auto"/>
                    <w:left w:val="single" w:sz="24" w:space="16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www.belpressa.ru/news/news/predchuvstvie-pobedy-kak-otmechali-novyj-god-v-voennoe-liholete15796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2017-12-21T09:13:00Z</dcterms:created>
  <dcterms:modified xsi:type="dcterms:W3CDTF">2017-12-21T13:22:00Z</dcterms:modified>
</cp:coreProperties>
</file>