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5912E7" w:rsidRDefault="007B4E2F" w:rsidP="007B4E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88884" cy="5623560"/>
            <wp:effectExtent l="19050" t="0" r="0" b="0"/>
            <wp:docPr id="1" name="Рисунок 1" descr="https://ds03.infourok.ru/uploads/ex/0ad3/00000ad2-8c1dacb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d3/00000ad2-8c1dacb5/img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383" cy="56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79" w:rsidRDefault="00AD0E79" w:rsidP="00AD0E79">
      <w:pPr>
        <w:rPr>
          <w:rFonts w:ascii="Arial" w:hAnsi="Arial" w:cs="Arial"/>
          <w:sz w:val="28"/>
        </w:rPr>
      </w:pPr>
    </w:p>
    <w:p w:rsidR="007B4E2F" w:rsidRDefault="007B4E2F" w:rsidP="00AD0E79">
      <w:pPr>
        <w:rPr>
          <w:rFonts w:ascii="Arial" w:hAnsi="Arial" w:cs="Arial"/>
          <w:sz w:val="28"/>
        </w:rPr>
      </w:pPr>
      <w:r w:rsidRPr="007B4E2F">
        <w:rPr>
          <w:rFonts w:ascii="Arial" w:hAnsi="Arial" w:cs="Arial"/>
          <w:sz w:val="28"/>
        </w:rPr>
        <w:t xml:space="preserve">Фильм посвящен удивительной судьбе </w:t>
      </w:r>
      <w:r>
        <w:rPr>
          <w:rFonts w:ascii="Arial" w:hAnsi="Arial" w:cs="Arial"/>
          <w:sz w:val="28"/>
        </w:rPr>
        <w:t xml:space="preserve">длиною в век </w:t>
      </w:r>
      <w:r w:rsidRPr="007B4E2F">
        <w:rPr>
          <w:rFonts w:ascii="Arial" w:hAnsi="Arial" w:cs="Arial"/>
          <w:sz w:val="28"/>
        </w:rPr>
        <w:t>уникального человека, талантлив</w:t>
      </w:r>
      <w:r>
        <w:rPr>
          <w:rFonts w:ascii="Arial" w:hAnsi="Arial" w:cs="Arial"/>
          <w:sz w:val="28"/>
        </w:rPr>
        <w:t>ого</w:t>
      </w:r>
      <w:r w:rsidRPr="007B4E2F">
        <w:rPr>
          <w:rFonts w:ascii="Arial" w:hAnsi="Arial" w:cs="Arial"/>
          <w:sz w:val="28"/>
        </w:rPr>
        <w:t xml:space="preserve"> учен</w:t>
      </w:r>
      <w:r>
        <w:rPr>
          <w:rFonts w:ascii="Arial" w:hAnsi="Arial" w:cs="Arial"/>
          <w:sz w:val="28"/>
        </w:rPr>
        <w:t>ого</w:t>
      </w:r>
      <w:r w:rsidRPr="007B4E2F">
        <w:rPr>
          <w:rFonts w:ascii="Arial" w:hAnsi="Arial" w:cs="Arial"/>
          <w:sz w:val="28"/>
        </w:rPr>
        <w:t xml:space="preserve"> и военн</w:t>
      </w:r>
      <w:r>
        <w:rPr>
          <w:rFonts w:ascii="Arial" w:hAnsi="Arial" w:cs="Arial"/>
          <w:sz w:val="28"/>
        </w:rPr>
        <w:t>ого</w:t>
      </w:r>
      <w:r w:rsidRPr="007B4E2F">
        <w:rPr>
          <w:rFonts w:ascii="Arial" w:hAnsi="Arial" w:cs="Arial"/>
          <w:sz w:val="28"/>
        </w:rPr>
        <w:t>.</w:t>
      </w:r>
    </w:p>
    <w:p w:rsidR="00AD0E79" w:rsidRPr="00AD0E79" w:rsidRDefault="003E73E8" w:rsidP="00AD0E79">
      <w:pPr>
        <w:pStyle w:val="a8"/>
        <w:jc w:val="both"/>
        <w:rPr>
          <w:rFonts w:ascii="Arial" w:hAnsi="Arial" w:cs="Arial"/>
          <w:sz w:val="28"/>
          <w:szCs w:val="24"/>
          <w:lang w:eastAsia="ru-RU"/>
        </w:rPr>
      </w:pPr>
      <w:hyperlink r:id="rId5" w:history="1">
        <w:r w:rsidR="00AD0E79" w:rsidRPr="00AD0E79">
          <w:rPr>
            <w:rFonts w:ascii="Arial" w:hAnsi="Arial" w:cs="Arial"/>
            <w:sz w:val="28"/>
            <w:szCs w:val="24"/>
            <w:lang w:eastAsia="ru-RU"/>
          </w:rPr>
          <w:t>ИЛЬЯ ГРИГОРЬЕВИЧ СТАРИНОВ - "ДЕДУШКА СОВЕТСКОГО СПЕЦНАЗА"</w:t>
        </w:r>
      </w:hyperlink>
    </w:p>
    <w:p w:rsidR="00AD0E79" w:rsidRPr="00AD0E79" w:rsidRDefault="00AD0E79" w:rsidP="00AD0E79">
      <w:pPr>
        <w:pStyle w:val="a8"/>
        <w:jc w:val="both"/>
        <w:rPr>
          <w:rFonts w:ascii="Arial" w:hAnsi="Arial" w:cs="Arial"/>
          <w:spacing w:val="2"/>
          <w:sz w:val="28"/>
          <w:szCs w:val="24"/>
          <w:lang w:eastAsia="ru-RU"/>
        </w:rPr>
      </w:pPr>
      <w:r w:rsidRPr="00AD0E79">
        <w:rPr>
          <w:rFonts w:ascii="Arial" w:hAnsi="Arial" w:cs="Arial"/>
          <w:spacing w:val="2"/>
          <w:sz w:val="28"/>
          <w:szCs w:val="24"/>
          <w:lang w:eastAsia="ru-RU"/>
        </w:rPr>
        <w:lastRenderedPageBreak/>
        <w:t xml:space="preserve">Илья Григорьевич </w:t>
      </w:r>
      <w:proofErr w:type="spellStart"/>
      <w:r w:rsidRPr="00AD0E79">
        <w:rPr>
          <w:rFonts w:ascii="Arial" w:hAnsi="Arial" w:cs="Arial"/>
          <w:spacing w:val="2"/>
          <w:sz w:val="28"/>
          <w:szCs w:val="24"/>
          <w:lang w:eastAsia="ru-RU"/>
        </w:rPr>
        <w:t>Старинов</w:t>
      </w:r>
      <w:proofErr w:type="spellEnd"/>
      <w:r w:rsidRPr="00AD0E79">
        <w:rPr>
          <w:rFonts w:ascii="Arial" w:hAnsi="Arial" w:cs="Arial"/>
          <w:spacing w:val="2"/>
          <w:sz w:val="28"/>
          <w:szCs w:val="24"/>
          <w:lang w:eastAsia="ru-RU"/>
        </w:rPr>
        <w:t xml:space="preserve"> (20 июля 1900 г. - 18 ноября 2000 г.) - советский военный деятель, полковник, партизан-диверсант, «дедушка советского спецназа».</w:t>
      </w:r>
    </w:p>
    <w:p w:rsidR="00AD0E79" w:rsidRDefault="00AD0E79" w:rsidP="007B4E2F">
      <w:pPr>
        <w:jc w:val="both"/>
        <w:rPr>
          <w:rFonts w:ascii="Arial" w:hAnsi="Arial" w:cs="Arial"/>
          <w:sz w:val="28"/>
        </w:rPr>
      </w:pPr>
    </w:p>
    <w:tbl>
      <w:tblPr>
        <w:tblStyle w:val="a5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47"/>
        <w:gridCol w:w="3518"/>
        <w:gridCol w:w="2451"/>
        <w:gridCol w:w="1158"/>
        <w:gridCol w:w="4739"/>
        <w:gridCol w:w="207"/>
      </w:tblGrid>
      <w:tr w:rsidR="00B55C08" w:rsidTr="00AD0E79">
        <w:trPr>
          <w:trHeight w:val="4598"/>
        </w:trPr>
        <w:tc>
          <w:tcPr>
            <w:tcW w:w="3876" w:type="dxa"/>
          </w:tcPr>
          <w:p w:rsidR="007B4E2F" w:rsidRDefault="007B4E2F" w:rsidP="007B4E2F">
            <w:pPr>
              <w:jc w:val="bot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1554207" cy="2405583"/>
                  <wp:effectExtent l="171450" t="133350" r="369843" b="299517"/>
                  <wp:docPr id="11" name="Рисунок 4" descr="C:\Users\владелец\Desktop\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b="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75" cy="241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7B4E2F" w:rsidRDefault="007B4E2F" w:rsidP="007B4E2F">
            <w:pPr>
              <w:jc w:val="both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782" cy="2408514"/>
                  <wp:effectExtent l="171450" t="133350" r="369318" b="296586"/>
                  <wp:docPr id="12" name="Рисунок 17" descr="https://royallib.com/data/images/281/cover_28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oyallib.com/data/images/281/cover_28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75" cy="240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</w:tcPr>
          <w:p w:rsidR="007B4E2F" w:rsidRDefault="007B4E2F" w:rsidP="007B4E2F">
            <w:pPr>
              <w:jc w:val="both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3582" cy="2453914"/>
                  <wp:effectExtent l="171450" t="133350" r="366668" b="308336"/>
                  <wp:docPr id="13" name="Рисунок 18" descr="http://raamat.ru/project/_cache/img/a64d373ac56a6bbf975d986d68aa920b.2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aamat.ru/project/_cache/img/a64d373ac56a6bbf975d986d68aa920b.20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35" cy="245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vMerge w:val="restart"/>
            <w:vAlign w:val="center"/>
          </w:tcPr>
          <w:p w:rsidR="007B4E2F" w:rsidRDefault="007B4E2F" w:rsidP="00B55C0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3002624" cy="4512313"/>
                  <wp:effectExtent l="19050" t="0" r="7276" b="0"/>
                  <wp:docPr id="14" name="Рисунок 5" descr="C:\Users\владелец\Desktop\старин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старин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754" cy="451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C08" w:rsidTr="00AD0E79">
        <w:trPr>
          <w:trHeight w:val="2510"/>
        </w:trPr>
        <w:tc>
          <w:tcPr>
            <w:tcW w:w="3876" w:type="dxa"/>
          </w:tcPr>
          <w:p w:rsidR="007B4E2F" w:rsidRDefault="007B4E2F" w:rsidP="007B4E2F">
            <w:pPr>
              <w:jc w:val="both"/>
              <w:rPr>
                <w:rFonts w:ascii="Arial" w:hAnsi="Arial" w:cs="Arial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0694" cy="2358181"/>
                  <wp:effectExtent l="171450" t="133350" r="362406" b="308819"/>
                  <wp:docPr id="21" name="Рисунок 21" descr="http://biblus.ru/pics/2/c/7/1000225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iblus.ru/pics/2/c/7/1000225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53" cy="236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7B4E2F" w:rsidRDefault="007B4E2F" w:rsidP="007B4E2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701" cy="2407641"/>
                  <wp:effectExtent l="171450" t="133350" r="353349" b="297459"/>
                  <wp:docPr id="24" name="Рисунок 24" descr="https://ozon-st.cdn.ngenix.net/multimedia/100022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zon-st.cdn.ngenix.net/multimedia/1000228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11" cy="241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</w:tcPr>
          <w:p w:rsidR="007B4E2F" w:rsidRDefault="00B55C08" w:rsidP="007B4E2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9035" cy="2443678"/>
                  <wp:effectExtent l="171450" t="133350" r="363115" b="299522"/>
                  <wp:docPr id="30" name="Рисунок 30" descr="http://imperiafilm.ru/torrents/images/19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periafilm.ru/torrents/images/19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12" cy="2456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vMerge/>
          </w:tcPr>
          <w:p w:rsidR="007B4E2F" w:rsidRDefault="007B4E2F" w:rsidP="007B4E2F">
            <w:pPr>
              <w:jc w:val="right"/>
              <w:rPr>
                <w:rFonts w:ascii="Arial" w:hAnsi="Arial" w:cs="Arial"/>
                <w:noProof/>
                <w:sz w:val="28"/>
                <w:lang w:eastAsia="ru-RU"/>
              </w:rPr>
            </w:pPr>
          </w:p>
        </w:tc>
      </w:tr>
      <w:tr w:rsidR="00AD0E79" w:rsidTr="00AD0E79">
        <w:trPr>
          <w:gridAfter w:val="1"/>
          <w:wAfter w:w="138" w:type="dxa"/>
          <w:trHeight w:val="2510"/>
        </w:trPr>
        <w:tc>
          <w:tcPr>
            <w:tcW w:w="3876" w:type="dxa"/>
          </w:tcPr>
          <w:p w:rsidR="00AD0E79" w:rsidRDefault="00AD0E79" w:rsidP="007B4E2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1159" cy="2919368"/>
                  <wp:effectExtent l="171450" t="133350" r="361491" b="300082"/>
                  <wp:docPr id="15" name="Рисунок 33" descr="http://9books.ru/images/covers_180x270/3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9books.ru/images/covers_180x270/3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76" cy="292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8" w:type="dxa"/>
            <w:gridSpan w:val="2"/>
          </w:tcPr>
          <w:p w:rsidR="00AD0E79" w:rsidRDefault="00AD0E79" w:rsidP="00AD0E79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450" cy="2919368"/>
                  <wp:effectExtent l="171450" t="133350" r="371350" b="300082"/>
                  <wp:docPr id="16" name="Рисунок 36" descr="https://litvek.com/i/85/178085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itvek.com/i/85/178085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89" cy="2926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:rsidR="00AD0E79" w:rsidRDefault="00AD0E79" w:rsidP="007B4E2F">
            <w:pPr>
              <w:jc w:val="right"/>
              <w:rPr>
                <w:rFonts w:ascii="Arial" w:hAnsi="Arial" w:cs="Arial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2051" cy="2919368"/>
                  <wp:effectExtent l="171450" t="133350" r="364899" b="300082"/>
                  <wp:docPr id="19" name="Рисунок 39" descr="https://ozon-st.cdn.ngenix.net/multimedia/100875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zon-st.cdn.ngenix.net/multimedia/100875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54" cy="293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E2F" w:rsidRDefault="007B4E2F" w:rsidP="007B4E2F">
      <w:pPr>
        <w:jc w:val="both"/>
        <w:rPr>
          <w:rFonts w:ascii="Arial" w:hAnsi="Arial" w:cs="Arial"/>
          <w:sz w:val="28"/>
        </w:rPr>
      </w:pPr>
    </w:p>
    <w:p w:rsidR="007B4E2F" w:rsidRPr="00AD0E79" w:rsidRDefault="00AD0E79" w:rsidP="00AD0E79">
      <w:pPr>
        <w:jc w:val="right"/>
        <w:rPr>
          <w:rFonts w:ascii="Arial" w:hAnsi="Arial" w:cs="Arial"/>
          <w:i/>
          <w:color w:val="C00000"/>
          <w:sz w:val="32"/>
        </w:rPr>
      </w:pPr>
      <w:r w:rsidRPr="00AD0E79">
        <w:rPr>
          <w:rFonts w:ascii="Arial" w:hAnsi="Arial" w:cs="Arial"/>
          <w:i/>
          <w:color w:val="C00000"/>
          <w:sz w:val="32"/>
        </w:rPr>
        <w:t>Читайте его книги и книги об этой легендарной личности.</w:t>
      </w:r>
    </w:p>
    <w:sectPr w:rsidR="007B4E2F" w:rsidRPr="00AD0E79" w:rsidSect="007B4E2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4E2F"/>
    <w:rsid w:val="003E73E8"/>
    <w:rsid w:val="005912E7"/>
    <w:rsid w:val="007B4E2F"/>
    <w:rsid w:val="00AD0E79"/>
    <w:rsid w:val="00B55C08"/>
    <w:rsid w:val="00E0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E7"/>
  </w:style>
  <w:style w:type="paragraph" w:styleId="4">
    <w:name w:val="heading 4"/>
    <w:basedOn w:val="a"/>
    <w:link w:val="40"/>
    <w:uiPriority w:val="9"/>
    <w:qFormat/>
    <w:rsid w:val="00AD0E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E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4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AD0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D0E7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AD0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D0E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gsoldiers.ru/posts/2123832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2017-12-14T07:35:00Z</dcterms:created>
  <dcterms:modified xsi:type="dcterms:W3CDTF">2017-12-20T04:59:00Z</dcterms:modified>
</cp:coreProperties>
</file>