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09" w:rsidRPr="000D0B09" w:rsidRDefault="000D0B09" w:rsidP="000D0B09">
      <w:pPr>
        <w:spacing w:line="456" w:lineRule="atLeast"/>
        <w:rPr>
          <w:rFonts w:ascii="Arial" w:hAnsi="Arial" w:cs="Arial"/>
          <w:bCs/>
          <w:color w:val="FF0000"/>
          <w:sz w:val="32"/>
          <w:szCs w:val="32"/>
        </w:rPr>
      </w:pPr>
      <w:r w:rsidRPr="000D0B09">
        <w:rPr>
          <w:rFonts w:ascii="Arial" w:hAnsi="Arial" w:cs="Arial"/>
          <w:bCs/>
          <w:sz w:val="32"/>
          <w:szCs w:val="32"/>
        </w:rPr>
        <w:br/>
      </w:r>
      <w:r w:rsidRPr="000D0B09">
        <w:rPr>
          <w:rFonts w:ascii="Arial" w:hAnsi="Arial" w:cs="Arial"/>
          <w:bCs/>
          <w:color w:val="FF0000"/>
          <w:sz w:val="32"/>
          <w:szCs w:val="32"/>
        </w:rPr>
        <w:t>В Волгограде военнослужащие активно готовятся к Параду Победы</w:t>
      </w:r>
    </w:p>
    <w:p w:rsidR="000D0B09" w:rsidRPr="000D0B09" w:rsidRDefault="000D0B09" w:rsidP="000D0B09">
      <w:pPr>
        <w:spacing w:line="365" w:lineRule="atLeast"/>
        <w:rPr>
          <w:rFonts w:ascii="Arial" w:hAnsi="Arial" w:cs="Arial"/>
          <w:sz w:val="32"/>
          <w:szCs w:val="32"/>
        </w:rPr>
      </w:pPr>
      <w:r w:rsidRPr="000D0B09">
        <w:rPr>
          <w:rFonts w:ascii="Arial" w:hAnsi="Arial" w:cs="Arial"/>
          <w:sz w:val="32"/>
          <w:szCs w:val="32"/>
        </w:rPr>
        <w:t>С 10 апреля строевые занятия будут проходить дважды в неделю</w:t>
      </w:r>
    </w:p>
    <w:p w:rsidR="000D0B09" w:rsidRDefault="000D0B09" w:rsidP="000D0B09">
      <w:pPr>
        <w:jc w:val="center"/>
        <w:rPr>
          <w:rFonts w:ascii="Arial" w:hAnsi="Arial" w:cs="Arial"/>
          <w:sz w:val="32"/>
          <w:szCs w:val="32"/>
        </w:rPr>
      </w:pPr>
      <w:r w:rsidRPr="000D0B09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718175" cy="3808095"/>
            <wp:effectExtent l="19050" t="0" r="0" b="0"/>
            <wp:docPr id="7" name="Рисунок 2" descr="https://s9.stc.all.kpcdn.net/share/i/12/10422597/inx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9.stc.all.kpcdn.net/share/i/12/10422597/inx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09" w:rsidRPr="000D0B09" w:rsidRDefault="000D0B09" w:rsidP="000D0B09">
      <w:pPr>
        <w:pStyle w:val="a3"/>
        <w:spacing w:before="0" w:beforeAutospacing="0" w:after="273" w:afterAutospacing="0" w:line="365" w:lineRule="atLeast"/>
        <w:rPr>
          <w:rFonts w:ascii="Arial" w:hAnsi="Arial" w:cs="Arial"/>
          <w:sz w:val="32"/>
          <w:szCs w:val="32"/>
        </w:rPr>
      </w:pPr>
      <w:r w:rsidRPr="000D0B09">
        <w:rPr>
          <w:rFonts w:ascii="Arial" w:hAnsi="Arial" w:cs="Arial"/>
          <w:sz w:val="32"/>
          <w:szCs w:val="32"/>
        </w:rPr>
        <w:t>До Дня Победы остается всего месяц. В Волгограде 9 мая по традиции пройдет красочный парад военной техники и вооруженных сил. И уже со следующей недели – с 10 апреля - в Волгоградском гарнизоне Южного военного округа (ЮВО), начнется активная фаза подготовки к военному параду в ознаменование 73-й годовщины Победы в Великой Отечественной войне.</w:t>
      </w:r>
    </w:p>
    <w:p w:rsidR="000D0B09" w:rsidRPr="000D0B09" w:rsidRDefault="000D0B09" w:rsidP="000D0B09">
      <w:pPr>
        <w:pStyle w:val="a3"/>
        <w:spacing w:before="0" w:beforeAutospacing="0" w:after="273" w:afterAutospacing="0" w:line="365" w:lineRule="atLeast"/>
        <w:rPr>
          <w:rFonts w:ascii="Arial" w:hAnsi="Arial" w:cs="Arial"/>
          <w:sz w:val="32"/>
          <w:szCs w:val="32"/>
        </w:rPr>
      </w:pPr>
      <w:r w:rsidRPr="000D0B09">
        <w:rPr>
          <w:rFonts w:ascii="Arial" w:hAnsi="Arial" w:cs="Arial"/>
          <w:sz w:val="32"/>
          <w:szCs w:val="32"/>
        </w:rPr>
        <w:t>Как рассказали «</w:t>
      </w:r>
      <w:proofErr w:type="spellStart"/>
      <w:r w:rsidRPr="000D0B09">
        <w:rPr>
          <w:rFonts w:ascii="Arial" w:hAnsi="Arial" w:cs="Arial"/>
          <w:sz w:val="32"/>
          <w:szCs w:val="32"/>
        </w:rPr>
        <w:t>КП-Волгоград</w:t>
      </w:r>
      <w:proofErr w:type="spellEnd"/>
      <w:r w:rsidRPr="000D0B09">
        <w:rPr>
          <w:rFonts w:ascii="Arial" w:hAnsi="Arial" w:cs="Arial"/>
          <w:sz w:val="32"/>
          <w:szCs w:val="32"/>
        </w:rPr>
        <w:t>» в пресс-службе ЮВО, общие строевые занятия с участниками парада начнут проводить два раза в неделю</w:t>
      </w:r>
      <w:r>
        <w:rPr>
          <w:rFonts w:ascii="Arial" w:hAnsi="Arial" w:cs="Arial"/>
          <w:sz w:val="32"/>
          <w:szCs w:val="32"/>
        </w:rPr>
        <w:t>,</w:t>
      </w:r>
      <w:r w:rsidRPr="000D0B09">
        <w:rPr>
          <w:rFonts w:ascii="Arial" w:hAnsi="Arial" w:cs="Arial"/>
          <w:sz w:val="32"/>
          <w:szCs w:val="32"/>
        </w:rPr>
        <w:t xml:space="preserve"> и в таком режиме </w:t>
      </w:r>
      <w:r>
        <w:rPr>
          <w:rFonts w:ascii="Arial" w:hAnsi="Arial" w:cs="Arial"/>
          <w:sz w:val="32"/>
          <w:szCs w:val="32"/>
        </w:rPr>
        <w:t xml:space="preserve">они </w:t>
      </w:r>
      <w:r w:rsidRPr="000D0B09">
        <w:rPr>
          <w:rFonts w:ascii="Arial" w:hAnsi="Arial" w:cs="Arial"/>
          <w:sz w:val="32"/>
          <w:szCs w:val="32"/>
        </w:rPr>
        <w:t>продлятся до 7 мая.</w:t>
      </w:r>
    </w:p>
    <w:p w:rsidR="000D0B09" w:rsidRPr="000D0B09" w:rsidRDefault="000D0B09" w:rsidP="000D0B09">
      <w:pPr>
        <w:pStyle w:val="a3"/>
        <w:spacing w:before="0" w:beforeAutospacing="0" w:after="273" w:afterAutospacing="0" w:line="365" w:lineRule="atLeast"/>
        <w:rPr>
          <w:rFonts w:ascii="Arial" w:hAnsi="Arial" w:cs="Arial"/>
          <w:sz w:val="32"/>
          <w:szCs w:val="32"/>
        </w:rPr>
      </w:pPr>
      <w:r w:rsidRPr="000D0B09">
        <w:rPr>
          <w:rFonts w:ascii="Arial" w:hAnsi="Arial" w:cs="Arial"/>
          <w:sz w:val="32"/>
          <w:szCs w:val="32"/>
        </w:rPr>
        <w:lastRenderedPageBreak/>
        <w:t>Сейчас с личным составом парадных расчетов проводится подготовка в составе парадных рот и батальонов, а военнослужащие салютных дивизионов совершенствуют слаженность действий расчетов орудий и установок фейервер</w:t>
      </w:r>
      <w:r>
        <w:rPr>
          <w:rFonts w:ascii="Arial" w:hAnsi="Arial" w:cs="Arial"/>
          <w:sz w:val="32"/>
          <w:szCs w:val="32"/>
        </w:rPr>
        <w:t>ков</w:t>
      </w:r>
      <w:r w:rsidRPr="000D0B09">
        <w:rPr>
          <w:rFonts w:ascii="Arial" w:hAnsi="Arial" w:cs="Arial"/>
          <w:sz w:val="32"/>
          <w:szCs w:val="32"/>
        </w:rPr>
        <w:t>.</w:t>
      </w:r>
    </w:p>
    <w:p w:rsidR="000D0B09" w:rsidRPr="000D0B09" w:rsidRDefault="000D0B09" w:rsidP="000D0B09">
      <w:pPr>
        <w:pStyle w:val="a3"/>
        <w:spacing w:before="0" w:beforeAutospacing="0" w:after="273" w:afterAutospacing="0" w:line="365" w:lineRule="atLeast"/>
        <w:rPr>
          <w:rFonts w:ascii="Arial" w:hAnsi="Arial" w:cs="Arial"/>
          <w:sz w:val="32"/>
          <w:szCs w:val="32"/>
        </w:rPr>
      </w:pPr>
      <w:r w:rsidRPr="000D0B09">
        <w:rPr>
          <w:rFonts w:ascii="Arial" w:hAnsi="Arial" w:cs="Arial"/>
          <w:sz w:val="32"/>
          <w:szCs w:val="32"/>
        </w:rPr>
        <w:t xml:space="preserve">Техника, которая примет участие в Параде, уже прошла техобслуживание и сейчас совершает </w:t>
      </w:r>
      <w:proofErr w:type="spellStart"/>
      <w:r w:rsidRPr="000D0B09">
        <w:rPr>
          <w:rFonts w:ascii="Arial" w:hAnsi="Arial" w:cs="Arial"/>
          <w:sz w:val="32"/>
          <w:szCs w:val="32"/>
        </w:rPr>
        <w:t>маршбросок</w:t>
      </w:r>
      <w:proofErr w:type="spellEnd"/>
      <w:r w:rsidRPr="000D0B09">
        <w:rPr>
          <w:rFonts w:ascii="Arial" w:hAnsi="Arial" w:cs="Arial"/>
          <w:sz w:val="32"/>
          <w:szCs w:val="32"/>
        </w:rPr>
        <w:t xml:space="preserve"> к местам проведения тренировок. С 9 апреля начнутся занятия с водителями и механиками-водителями. И проводиться они будут 5 раз в неделю.</w:t>
      </w:r>
    </w:p>
    <w:p w:rsidR="000D0B09" w:rsidRPr="000D0B09" w:rsidRDefault="000D0B09" w:rsidP="000D0B09">
      <w:pPr>
        <w:spacing w:line="235" w:lineRule="atLeast"/>
        <w:jc w:val="right"/>
        <w:rPr>
          <w:i/>
          <w:sz w:val="28"/>
          <w:szCs w:val="32"/>
        </w:rPr>
      </w:pPr>
      <w:hyperlink r:id="rId5" w:history="1">
        <w:r w:rsidRPr="000D0B09">
          <w:rPr>
            <w:rStyle w:val="a4"/>
            <w:rFonts w:ascii="Arial" w:eastAsia="Batang" w:hAnsi="Arial" w:cs="Arial"/>
            <w:bCs/>
            <w:i/>
            <w:color w:val="auto"/>
            <w:sz w:val="28"/>
            <w:szCs w:val="32"/>
            <w:u w:val="none"/>
          </w:rPr>
          <w:t>https://www.volgograd.kp.ru/online/news/3074046/</w:t>
        </w:r>
      </w:hyperlink>
    </w:p>
    <w:p w:rsidR="000D0B09" w:rsidRPr="000D0B09" w:rsidRDefault="000D0B09" w:rsidP="000D0B09">
      <w:pPr>
        <w:spacing w:line="235" w:lineRule="atLeast"/>
        <w:rPr>
          <w:rFonts w:ascii="Arial" w:eastAsia="Batang" w:hAnsi="Arial" w:cs="Arial"/>
          <w:bCs/>
          <w:sz w:val="32"/>
          <w:szCs w:val="32"/>
          <w:highlight w:val="yellow"/>
        </w:rPr>
      </w:pPr>
    </w:p>
    <w:p w:rsidR="000D0B09" w:rsidRPr="000D0B09" w:rsidRDefault="000D0B09" w:rsidP="000D0B09">
      <w:pPr>
        <w:spacing w:line="235" w:lineRule="atLeast"/>
        <w:rPr>
          <w:rFonts w:ascii="Arial" w:eastAsia="Batang" w:hAnsi="Arial" w:cs="Arial"/>
          <w:bCs/>
          <w:color w:val="FF0000"/>
          <w:sz w:val="32"/>
          <w:szCs w:val="32"/>
        </w:rPr>
      </w:pPr>
      <w:r w:rsidRPr="000D0B09">
        <w:rPr>
          <w:rFonts w:ascii="Arial" w:eastAsia="Batang" w:hAnsi="Arial" w:cs="Arial"/>
          <w:bCs/>
          <w:color w:val="FF0000"/>
          <w:sz w:val="32"/>
          <w:szCs w:val="32"/>
        </w:rPr>
        <w:t xml:space="preserve">Бесплатные </w:t>
      </w:r>
      <w:proofErr w:type="spellStart"/>
      <w:r w:rsidRPr="000D0B09">
        <w:rPr>
          <w:rFonts w:ascii="Arial" w:eastAsia="Batang" w:hAnsi="Arial" w:cs="Arial"/>
          <w:bCs/>
          <w:color w:val="FF0000"/>
          <w:sz w:val="32"/>
          <w:szCs w:val="32"/>
        </w:rPr>
        <w:t>шаттлы</w:t>
      </w:r>
      <w:proofErr w:type="spellEnd"/>
      <w:r w:rsidRPr="000D0B09">
        <w:rPr>
          <w:rFonts w:ascii="Arial" w:eastAsia="Batang" w:hAnsi="Arial" w:cs="Arial"/>
          <w:bCs/>
          <w:color w:val="FF0000"/>
          <w:sz w:val="32"/>
          <w:szCs w:val="32"/>
        </w:rPr>
        <w:t xml:space="preserve"> будут возить волгоградцев и гостей 9 мая и в дни ЧМ-2018</w:t>
      </w:r>
    </w:p>
    <w:p w:rsidR="000D0B09" w:rsidRPr="000D0B09" w:rsidRDefault="000D0B09" w:rsidP="000D0B09">
      <w:pPr>
        <w:spacing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>Следовать они будут по трем основным маршрутам</w:t>
      </w:r>
    </w:p>
    <w:p w:rsidR="000D0B09" w:rsidRPr="000D0B09" w:rsidRDefault="000D0B09" w:rsidP="000D0B09">
      <w:pPr>
        <w:jc w:val="center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941555" cy="2601567"/>
            <wp:effectExtent l="19050" t="19050" r="20845" b="27333"/>
            <wp:docPr id="2" name="Рисунок 2" descr="https://s12.stc.all.kpcdn.net/share/i/12/10419655/inx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2.stc.all.kpcdn.net/share/i/12/10419655/inx6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84" cy="2599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 xml:space="preserve">Опробовать работу </w:t>
      </w:r>
      <w:proofErr w:type="spellStart"/>
      <w:r w:rsidRPr="000D0B09">
        <w:rPr>
          <w:rFonts w:ascii="Arial" w:eastAsia="Batang" w:hAnsi="Arial" w:cs="Arial"/>
          <w:sz w:val="32"/>
          <w:szCs w:val="32"/>
        </w:rPr>
        <w:t>шаттлов</w:t>
      </w:r>
      <w:proofErr w:type="spellEnd"/>
      <w:r w:rsidRPr="000D0B09">
        <w:rPr>
          <w:rFonts w:ascii="Arial" w:eastAsia="Batang" w:hAnsi="Arial" w:cs="Arial"/>
          <w:sz w:val="32"/>
          <w:szCs w:val="32"/>
        </w:rPr>
        <w:t xml:space="preserve"> волгоградцы и гости города смогут 9 мая. В </w:t>
      </w:r>
      <w:r>
        <w:rPr>
          <w:rFonts w:ascii="Arial" w:eastAsia="Batang" w:hAnsi="Arial" w:cs="Arial"/>
          <w:sz w:val="32"/>
          <w:szCs w:val="32"/>
        </w:rPr>
        <w:t>э</w:t>
      </w:r>
      <w:r w:rsidRPr="000D0B09">
        <w:rPr>
          <w:rFonts w:ascii="Arial" w:eastAsia="Batang" w:hAnsi="Arial" w:cs="Arial"/>
          <w:sz w:val="32"/>
          <w:szCs w:val="32"/>
        </w:rPr>
        <w:t>тот день в Волгограде пройдут не только мероприятия, посвященные Дню Победы, но и финал Кубка России по футболу. После этот же транспорт будет возить и фанатов в дни ЧМ-2018 - 18, 22, 25 и 28 июня.</w:t>
      </w:r>
    </w:p>
    <w:p w:rsidR="000D0B09" w:rsidRPr="000D0B09" w:rsidRDefault="000D0B09" w:rsidP="000D0B09">
      <w:pPr>
        <w:pStyle w:val="a3"/>
        <w:spacing w:before="0" w:beforeAutospacing="0" w:after="0" w:afterAutospacing="0" w:line="188" w:lineRule="atLeast"/>
        <w:rPr>
          <w:rFonts w:ascii="Arial" w:eastAsia="Batang" w:hAnsi="Arial" w:cs="Arial"/>
          <w:color w:val="C00000"/>
          <w:sz w:val="32"/>
          <w:szCs w:val="32"/>
        </w:rPr>
      </w:pPr>
      <w:hyperlink r:id="rId7" w:history="1">
        <w:r w:rsidRPr="000D0B09">
          <w:rPr>
            <w:rStyle w:val="a4"/>
            <w:rFonts w:ascii="Arial" w:eastAsia="Batang" w:hAnsi="Arial" w:cs="Arial"/>
            <w:color w:val="C00000"/>
            <w:sz w:val="32"/>
            <w:szCs w:val="32"/>
            <w:u w:val="none"/>
          </w:rPr>
          <w:t xml:space="preserve">Ездить </w:t>
        </w:r>
        <w:proofErr w:type="spellStart"/>
        <w:r w:rsidRPr="000D0B09">
          <w:rPr>
            <w:rStyle w:val="a4"/>
            <w:rFonts w:ascii="Arial" w:eastAsia="Batang" w:hAnsi="Arial" w:cs="Arial"/>
            <w:color w:val="C00000"/>
            <w:sz w:val="32"/>
            <w:szCs w:val="32"/>
            <w:u w:val="none"/>
          </w:rPr>
          <w:t>шаттлы</w:t>
        </w:r>
        <w:proofErr w:type="spellEnd"/>
        <w:r w:rsidRPr="000D0B09">
          <w:rPr>
            <w:rStyle w:val="a4"/>
            <w:rFonts w:ascii="Arial" w:eastAsia="Batang" w:hAnsi="Arial" w:cs="Arial"/>
            <w:color w:val="C00000"/>
            <w:sz w:val="32"/>
            <w:szCs w:val="32"/>
            <w:u w:val="none"/>
          </w:rPr>
          <w:t xml:space="preserve"> будут по трем маршрутам:</w:t>
        </w:r>
      </w:hyperlink>
    </w:p>
    <w:p w:rsidR="000D0B09" w:rsidRPr="000D0B09" w:rsidRDefault="000D0B09" w:rsidP="000D0B09">
      <w:pPr>
        <w:pStyle w:val="a3"/>
        <w:spacing w:before="0" w:beforeAutospacing="0" w:after="0" w:afterAutospacing="0" w:line="188" w:lineRule="atLeast"/>
        <w:rPr>
          <w:rFonts w:ascii="Arial" w:eastAsia="Batang" w:hAnsi="Arial" w:cs="Arial"/>
          <w:sz w:val="32"/>
          <w:szCs w:val="32"/>
        </w:rPr>
      </w:pP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>- Аэропорт – Стадион (№S1),</w:t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>- Перехватывающая парковка «Тракторная» – Стадион (№S2),</w:t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>- Железнодорожный вокзал – Стадион (№S3).</w:t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proofErr w:type="spellStart"/>
      <w:r w:rsidRPr="000D0B09">
        <w:rPr>
          <w:rFonts w:ascii="Arial" w:eastAsia="Batang" w:hAnsi="Arial" w:cs="Arial"/>
          <w:sz w:val="32"/>
          <w:szCs w:val="32"/>
        </w:rPr>
        <w:t>Шаттлы</w:t>
      </w:r>
      <w:proofErr w:type="spellEnd"/>
      <w:r w:rsidRPr="000D0B09">
        <w:rPr>
          <w:rFonts w:ascii="Arial" w:eastAsia="Batang" w:hAnsi="Arial" w:cs="Arial"/>
          <w:sz w:val="32"/>
          <w:szCs w:val="32"/>
        </w:rPr>
        <w:t xml:space="preserve"> будут </w:t>
      </w:r>
      <w:r>
        <w:rPr>
          <w:rFonts w:ascii="Arial" w:eastAsia="Batang" w:hAnsi="Arial" w:cs="Arial"/>
          <w:sz w:val="32"/>
          <w:szCs w:val="32"/>
        </w:rPr>
        <w:t>к</w:t>
      </w:r>
      <w:r w:rsidRPr="000D0B09">
        <w:rPr>
          <w:rFonts w:ascii="Arial" w:eastAsia="Batang" w:hAnsi="Arial" w:cs="Arial"/>
          <w:sz w:val="32"/>
          <w:szCs w:val="32"/>
        </w:rPr>
        <w:t>урсировать в режиме экспресса – на каждом из маршрутов следования есть несколько промежуточных остановок. Всего их на маршрутах будет работать порядка ста единиц с интервалом ночью – 1 в час, в часы</w:t>
      </w:r>
      <w:r>
        <w:rPr>
          <w:rFonts w:ascii="Arial" w:eastAsia="Batang" w:hAnsi="Arial" w:cs="Arial"/>
          <w:sz w:val="32"/>
          <w:szCs w:val="32"/>
        </w:rPr>
        <w:t xml:space="preserve"> </w:t>
      </w:r>
      <w:r w:rsidRPr="000D0B09">
        <w:rPr>
          <w:rFonts w:ascii="Arial" w:eastAsia="Batang" w:hAnsi="Arial" w:cs="Arial"/>
          <w:sz w:val="32"/>
          <w:szCs w:val="32"/>
        </w:rPr>
        <w:t>пик - от 2-х до 10-ти минут.</w:t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 xml:space="preserve">В дни матчей </w:t>
      </w:r>
      <w:proofErr w:type="spellStart"/>
      <w:r w:rsidRPr="000D0B09">
        <w:rPr>
          <w:rFonts w:ascii="Arial" w:eastAsia="Batang" w:hAnsi="Arial" w:cs="Arial"/>
          <w:sz w:val="32"/>
          <w:szCs w:val="32"/>
        </w:rPr>
        <w:t>шаттлы</w:t>
      </w:r>
      <w:proofErr w:type="spellEnd"/>
      <w:r w:rsidRPr="000D0B09">
        <w:rPr>
          <w:rFonts w:ascii="Arial" w:eastAsia="Batang" w:hAnsi="Arial" w:cs="Arial"/>
          <w:sz w:val="32"/>
          <w:szCs w:val="32"/>
        </w:rPr>
        <w:t xml:space="preserve"> будут бесплатны</w:t>
      </w:r>
      <w:r>
        <w:rPr>
          <w:rFonts w:ascii="Arial" w:eastAsia="Batang" w:hAnsi="Arial" w:cs="Arial"/>
          <w:sz w:val="32"/>
          <w:szCs w:val="32"/>
        </w:rPr>
        <w:t>ми</w:t>
      </w:r>
      <w:r w:rsidRPr="000D0B09">
        <w:rPr>
          <w:rFonts w:ascii="Arial" w:eastAsia="Batang" w:hAnsi="Arial" w:cs="Arial"/>
          <w:sz w:val="32"/>
          <w:szCs w:val="32"/>
        </w:rPr>
        <w:t xml:space="preserve">. В </w:t>
      </w:r>
      <w:proofErr w:type="spellStart"/>
      <w:r w:rsidRPr="000D0B09">
        <w:rPr>
          <w:rFonts w:ascii="Arial" w:eastAsia="Batang" w:hAnsi="Arial" w:cs="Arial"/>
          <w:sz w:val="32"/>
          <w:szCs w:val="32"/>
        </w:rPr>
        <w:t>нематчевые</w:t>
      </w:r>
      <w:proofErr w:type="spellEnd"/>
      <w:r w:rsidRPr="000D0B09">
        <w:rPr>
          <w:rFonts w:ascii="Arial" w:eastAsia="Batang" w:hAnsi="Arial" w:cs="Arial"/>
          <w:sz w:val="32"/>
          <w:szCs w:val="32"/>
        </w:rPr>
        <w:t xml:space="preserve"> дни предусмотрены три других маршрута, и поездки в них будут стоить как в муниципальных автобусах в обычное время.</w:t>
      </w:r>
    </w:p>
    <w:p w:rsid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sz w:val="32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 xml:space="preserve">Напомним, работа городского транспорта вокруг стадиона «Волгоград Арена» 9 мая и во время матчей ЧМ-2018 также изменится. </w:t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eastAsia="Batang" w:hAnsi="Arial" w:cs="Arial"/>
          <w:i/>
          <w:sz w:val="28"/>
          <w:szCs w:val="32"/>
        </w:rPr>
      </w:pPr>
      <w:r w:rsidRPr="000D0B09">
        <w:rPr>
          <w:rFonts w:ascii="Arial" w:eastAsia="Batang" w:hAnsi="Arial" w:cs="Arial"/>
          <w:sz w:val="32"/>
          <w:szCs w:val="32"/>
        </w:rPr>
        <w:t xml:space="preserve">А вот речные трамвайчики будут плавать по всем восьми </w:t>
      </w:r>
      <w:proofErr w:type="gramStart"/>
      <w:r w:rsidRPr="000D0B09">
        <w:rPr>
          <w:rFonts w:ascii="Arial" w:eastAsia="Batang" w:hAnsi="Arial" w:cs="Arial"/>
          <w:sz w:val="32"/>
          <w:szCs w:val="32"/>
        </w:rPr>
        <w:t>привычным маршрутам</w:t>
      </w:r>
      <w:proofErr w:type="gramEnd"/>
      <w:r w:rsidRPr="000D0B09">
        <w:rPr>
          <w:rFonts w:ascii="Arial" w:eastAsia="Batang" w:hAnsi="Arial" w:cs="Arial"/>
          <w:sz w:val="32"/>
          <w:szCs w:val="32"/>
        </w:rPr>
        <w:t xml:space="preserve"> без изменений расписания. Пассажирские теплоходы из Центрального района станут отправляться на остров </w:t>
      </w:r>
      <w:proofErr w:type="spellStart"/>
      <w:r w:rsidRPr="000D0B09">
        <w:rPr>
          <w:rFonts w:ascii="Arial" w:eastAsia="Batang" w:hAnsi="Arial" w:cs="Arial"/>
          <w:sz w:val="32"/>
          <w:szCs w:val="32"/>
        </w:rPr>
        <w:t>Сарпинский</w:t>
      </w:r>
      <w:proofErr w:type="spellEnd"/>
      <w:r w:rsidRPr="000D0B09">
        <w:rPr>
          <w:rFonts w:ascii="Arial" w:eastAsia="Batang" w:hAnsi="Arial" w:cs="Arial"/>
          <w:sz w:val="32"/>
          <w:szCs w:val="32"/>
        </w:rPr>
        <w:t xml:space="preserve"> от причалов №13-16.</w:t>
      </w:r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jc w:val="right"/>
        <w:rPr>
          <w:i/>
          <w:sz w:val="28"/>
          <w:szCs w:val="32"/>
        </w:rPr>
      </w:pPr>
      <w:hyperlink r:id="rId8" w:history="1">
        <w:r w:rsidRPr="000D0B09">
          <w:rPr>
            <w:rStyle w:val="a4"/>
            <w:rFonts w:ascii="Arial" w:eastAsia="Batang" w:hAnsi="Arial" w:cs="Arial"/>
            <w:i/>
            <w:color w:val="auto"/>
            <w:sz w:val="28"/>
            <w:szCs w:val="32"/>
            <w:u w:val="none"/>
          </w:rPr>
          <w:t>https://www.volgograd.kp.ru/online/news/3071447/</w:t>
        </w:r>
      </w:hyperlink>
    </w:p>
    <w:p w:rsidR="000D0B09" w:rsidRPr="000D0B09" w:rsidRDefault="000D0B09" w:rsidP="000D0B09">
      <w:pPr>
        <w:pStyle w:val="a3"/>
        <w:spacing w:before="0" w:beforeAutospacing="0" w:after="141" w:afterAutospacing="0" w:line="188" w:lineRule="atLeast"/>
        <w:jc w:val="right"/>
        <w:rPr>
          <w:rFonts w:ascii="Arial" w:eastAsia="Batang" w:hAnsi="Arial" w:cs="Arial"/>
          <w:sz w:val="32"/>
          <w:szCs w:val="32"/>
        </w:rPr>
      </w:pPr>
    </w:p>
    <w:p w:rsidR="000D0B09" w:rsidRDefault="000D0B09" w:rsidP="000D0B09">
      <w:pPr>
        <w:pStyle w:val="a3"/>
        <w:spacing w:before="0" w:beforeAutospacing="0" w:after="141" w:afterAutospacing="0" w:line="188" w:lineRule="atLeast"/>
        <w:rPr>
          <w:rFonts w:ascii="Arial" w:hAnsi="Arial" w:cs="Arial"/>
          <w:color w:val="000000"/>
          <w:sz w:val="14"/>
          <w:szCs w:val="14"/>
        </w:rPr>
      </w:pPr>
    </w:p>
    <w:p w:rsidR="000D0B09" w:rsidRDefault="000D0B09" w:rsidP="000D0B09">
      <w:pPr>
        <w:pStyle w:val="1"/>
        <w:spacing w:before="273" w:beforeAutospacing="0" w:after="0" w:afterAutospacing="0" w:line="329" w:lineRule="atLeast"/>
        <w:ind w:right="282"/>
        <w:rPr>
          <w:rFonts w:ascii="Arial" w:hAnsi="Arial" w:cs="Arial"/>
          <w:b w:val="0"/>
          <w:color w:val="000000"/>
          <w:sz w:val="24"/>
          <w:szCs w:val="24"/>
        </w:rPr>
      </w:pPr>
    </w:p>
    <w:p w:rsidR="000F2B99" w:rsidRDefault="000F2B99"/>
    <w:sectPr w:rsidR="000F2B99" w:rsidSect="000D0B0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B09"/>
    <w:rsid w:val="000D0B09"/>
    <w:rsid w:val="000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09"/>
  </w:style>
  <w:style w:type="paragraph" w:styleId="1">
    <w:name w:val="heading 1"/>
    <w:basedOn w:val="a"/>
    <w:link w:val="10"/>
    <w:uiPriority w:val="9"/>
    <w:qFormat/>
    <w:rsid w:val="000D0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B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ograd.kp.ru/online/news/30714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gograd.kp.ru/daily/26806.4/38416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volgograd.kp.ru/online/news/3074046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2018-04-05T23:55:00Z</dcterms:created>
  <dcterms:modified xsi:type="dcterms:W3CDTF">2018-04-06T00:02:00Z</dcterms:modified>
</cp:coreProperties>
</file>