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CC99"/>
  <w:body>
    <w:p w:rsidR="00222885" w:rsidRPr="00222885" w:rsidRDefault="00222885" w:rsidP="00222885">
      <w:pPr>
        <w:pStyle w:val="a4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>В ТРАКТОРОЗАВОДСКОМ РАЙОНЕ ЗАВЕРШЕНА ЭКСГУМАЦИЯ ОСТАНКОВ ЗАЩИТНИКОВ СТАЛИНГРАДА</w:t>
      </w:r>
    </w:p>
    <w:p w:rsidR="00222885" w:rsidRPr="00222885" w:rsidRDefault="00222885" w:rsidP="00222885">
      <w:pPr>
        <w:pStyle w:val="a4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30.11.2017 </w:t>
      </w:r>
      <w:hyperlink r:id="rId4" w:history="1">
        <w:r w:rsidRPr="00222885">
          <w:rPr>
            <w:rStyle w:val="a3"/>
            <w:rFonts w:ascii="Times New Roman" w:hAnsi="Times New Roman" w:cs="Times New Roman"/>
            <w:sz w:val="28"/>
          </w:rPr>
          <w:drawing>
            <wp:inline distT="0" distB="0" distL="0" distR="0">
              <wp:extent cx="155575" cy="66040"/>
              <wp:effectExtent l="19050" t="0" r="0" b="0"/>
              <wp:docPr id="1" name="Рисунок 1" descr="Видео">
                <a:hlinkClick xmlns:a="http://schemas.openxmlformats.org/drawingml/2006/main" r:id="rId4"/>
              </wp:docPr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Видео">
                        <a:hlinkClick r:id="rId4"/>
                      </pic:cNvPr>
                      <pic:cNvPicPr>
                        <a:picLocks noChangeAspect="1" noChangeArrowheads="1"/>
                      </pic:cNvPicPr>
                    </pic:nvPicPr>
                    <pic:blipFill>
                      <a:blip r:embed="rId5" cstate="print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55575" cy="660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 w:rsidRPr="00222885">
          <w:rPr>
            <w:rStyle w:val="a3"/>
            <w:rFonts w:ascii="Times New Roman" w:hAnsi="Times New Roman" w:cs="Times New Roman"/>
            <w:sz w:val="28"/>
          </w:rPr>
          <w:t>видео</w:t>
        </w:r>
      </w:hyperlink>
    </w:p>
    <w:p w:rsidR="00222885" w:rsidRPr="00222885" w:rsidRDefault="00222885" w:rsidP="00222885">
      <w:pPr>
        <w:pStyle w:val="a4"/>
        <w:rPr>
          <w:rFonts w:ascii="Times New Roman" w:hAnsi="Times New Roman" w:cs="Times New Roman"/>
          <w:sz w:val="28"/>
        </w:rPr>
      </w:pPr>
    </w:p>
    <w:p w:rsid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proofErr w:type="gramStart"/>
      <w:r w:rsidRPr="00222885">
        <w:rPr>
          <w:rFonts w:ascii="Times New Roman" w:hAnsi="Times New Roman" w:cs="Times New Roman"/>
          <w:sz w:val="28"/>
        </w:rPr>
        <w:t>На месте обнаружения останков защитников Сталинграда в парке на Нижнем Тракторном полностью завершены работы по эксгумации. 25 ноября поисковики подняли последнего, 51-го, бойца.</w:t>
      </w:r>
      <w:proofErr w:type="gramEnd"/>
      <w:r w:rsidRPr="00222885">
        <w:rPr>
          <w:rFonts w:ascii="Times New Roman" w:hAnsi="Times New Roman" w:cs="Times New Roman"/>
          <w:sz w:val="28"/>
        </w:rPr>
        <w:t xml:space="preserve"> Сегодня специалисты пытаются установить имена красноармейцев.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>Осень 1942 года – время самых страшных и кровопролитных боев за северную часть Сталинграда. Наиболее ожесточенные сражения шли за тракторный завод и узкую полоску берега, которая отделяла немцев от Волги.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Ежедневно здесь погибали сотни защитников города. Ни времени, ни возможности как </w:t>
      </w:r>
      <w:proofErr w:type="gramStart"/>
      <w:r w:rsidRPr="00222885">
        <w:rPr>
          <w:rFonts w:ascii="Times New Roman" w:hAnsi="Times New Roman" w:cs="Times New Roman"/>
          <w:sz w:val="28"/>
        </w:rPr>
        <w:t>положено</w:t>
      </w:r>
      <w:proofErr w:type="gramEnd"/>
      <w:r w:rsidRPr="00222885">
        <w:rPr>
          <w:rFonts w:ascii="Times New Roman" w:hAnsi="Times New Roman" w:cs="Times New Roman"/>
          <w:sz w:val="28"/>
        </w:rPr>
        <w:t xml:space="preserve"> похоронить павших не было. Любая ложбинка или воронка становилась импровизированной братской могилой. Именно такое неучтенное захоронение и было найдено поисковиками в ноябре.</w:t>
      </w:r>
    </w:p>
    <w:p w:rsidR="00222885" w:rsidRPr="00222885" w:rsidRDefault="00222885" w:rsidP="00222885">
      <w:pPr>
        <w:pStyle w:val="a4"/>
        <w:jc w:val="center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br/>
      </w:r>
      <w:r w:rsidRPr="00222885">
        <w:rPr>
          <w:noProof/>
          <w:sz w:val="24"/>
          <w:lang w:eastAsia="ru-RU"/>
        </w:rPr>
        <w:drawing>
          <wp:inline distT="0" distB="0" distL="0" distR="0">
            <wp:extent cx="5940425" cy="3984763"/>
            <wp:effectExtent l="19050" t="0" r="3175" b="0"/>
            <wp:docPr id="9" name="Рисунок 9" descr="http://z83.d.sdska.ru/2-z83-b71177da-dc88-427f-83cb-ea3bc4560dc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z83.d.sdska.ru/2-z83-b71177da-dc88-427f-83cb-ea3bc4560dc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9847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>Сегодня все работы завершены, а котлован полностью засыпан. Всего поисковиками были найдены останки 51 бойца.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i/>
          <w:color w:val="002060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Светлана Князева, председатель правления Волгоградской региональной молодежной общественной организации «Поиск»: </w:t>
      </w:r>
      <w:r w:rsidRPr="00222885">
        <w:rPr>
          <w:rFonts w:ascii="Times New Roman" w:hAnsi="Times New Roman" w:cs="Times New Roman"/>
          <w:i/>
          <w:color w:val="580000"/>
          <w:sz w:val="28"/>
        </w:rPr>
        <w:t xml:space="preserve">«Все останки упакованы в темные полиэтиленовые контейнеры, подписаны, что они с Нижнего Тракторного, и перевезены на временное хранение на </w:t>
      </w:r>
      <w:proofErr w:type="spellStart"/>
      <w:r w:rsidRPr="00222885">
        <w:rPr>
          <w:rFonts w:ascii="Times New Roman" w:hAnsi="Times New Roman" w:cs="Times New Roman"/>
          <w:i/>
          <w:color w:val="580000"/>
          <w:sz w:val="28"/>
        </w:rPr>
        <w:t>Россошинский</w:t>
      </w:r>
      <w:proofErr w:type="spellEnd"/>
      <w:r w:rsidRPr="00222885">
        <w:rPr>
          <w:rFonts w:ascii="Times New Roman" w:hAnsi="Times New Roman" w:cs="Times New Roman"/>
          <w:i/>
          <w:color w:val="580000"/>
          <w:sz w:val="28"/>
        </w:rPr>
        <w:t xml:space="preserve"> военный мемориал. Поисковики считают своим святым делом поднять солдат и </w:t>
      </w:r>
      <w:r w:rsidRPr="00222885">
        <w:rPr>
          <w:rFonts w:ascii="Times New Roman" w:hAnsi="Times New Roman" w:cs="Times New Roman"/>
          <w:i/>
          <w:color w:val="580000"/>
          <w:sz w:val="28"/>
        </w:rPr>
        <w:lastRenderedPageBreak/>
        <w:t>перезахоронить их с воинскими почестями, как положено на военно-мемориальных кладбищах».</w:t>
      </w:r>
    </w:p>
    <w:p w:rsidR="00222885" w:rsidRPr="00222885" w:rsidRDefault="00222885" w:rsidP="00222885">
      <w:pPr>
        <w:pStyle w:val="a4"/>
        <w:jc w:val="center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br/>
      </w:r>
      <w:r w:rsidRPr="00222885">
        <w:rPr>
          <w:noProof/>
          <w:sz w:val="24"/>
          <w:lang w:eastAsia="ru-RU"/>
        </w:rPr>
        <w:drawing>
          <wp:inline distT="0" distB="0" distL="0" distR="0">
            <wp:extent cx="5940425" cy="4165358"/>
            <wp:effectExtent l="19050" t="0" r="3175" b="0"/>
            <wp:docPr id="12" name="Рисунок 12" descr="http://z69.d.sdska.ru/2-z69-422d093e-ebda-47d5-b455-17cad484cb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z69.d.sdska.ru/2-z69-422d093e-ebda-47d5-b455-17cad484cb4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165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>С просьбой об исследовании этого места к поисковикам обратились местные жители. Они были уверены, что в 1963 году, когда отсюда были вывезены останки 250 воинов для перезахоронения на Мамаев курган, эксгумировали далеко не всех. А парк, тем более в таком виде, в каком он пребывает сегодня, не место для покоя воинов.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Клара Зубкова, жительница поселка </w:t>
      </w:r>
      <w:proofErr w:type="gramStart"/>
      <w:r w:rsidRPr="00222885">
        <w:rPr>
          <w:rFonts w:ascii="Times New Roman" w:hAnsi="Times New Roman" w:cs="Times New Roman"/>
          <w:sz w:val="28"/>
        </w:rPr>
        <w:t>Нижний</w:t>
      </w:r>
      <w:proofErr w:type="gramEnd"/>
      <w:r w:rsidRPr="00222885">
        <w:rPr>
          <w:rFonts w:ascii="Times New Roman" w:hAnsi="Times New Roman" w:cs="Times New Roman"/>
          <w:sz w:val="28"/>
        </w:rPr>
        <w:t xml:space="preserve"> Тракторный: «Потому что заброшенное место. Парк заброшенный, ухода нет никакого. Должно быть место достойное, они должны быть достойны такой памяти».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i/>
          <w:color w:val="580000"/>
          <w:sz w:val="28"/>
        </w:rPr>
      </w:pPr>
      <w:r w:rsidRPr="00222885">
        <w:rPr>
          <w:rFonts w:ascii="Times New Roman" w:hAnsi="Times New Roman" w:cs="Times New Roman"/>
          <w:sz w:val="28"/>
        </w:rPr>
        <w:t>В правильности и своевременности проведенных работ согласны и ветераны.</w:t>
      </w:r>
      <w:r w:rsidRPr="00222885">
        <w:rPr>
          <w:rFonts w:ascii="Times New Roman" w:hAnsi="Times New Roman" w:cs="Times New Roman"/>
          <w:sz w:val="28"/>
        </w:rPr>
        <w:br/>
        <w:t xml:space="preserve">Александр Струков, председатель Совета ветеранов Волгограда: </w:t>
      </w:r>
      <w:r w:rsidRPr="00222885">
        <w:rPr>
          <w:rFonts w:ascii="Times New Roman" w:hAnsi="Times New Roman" w:cs="Times New Roman"/>
          <w:i/>
          <w:color w:val="580000"/>
          <w:sz w:val="28"/>
        </w:rPr>
        <w:t>«Мнение городского совета ветеранов однозначное – с воинскими почестями проводить, предать земле останки погибших, тех, кого нашли на этом участке Тракторозаводского района».</w:t>
      </w:r>
    </w:p>
    <w:p w:rsid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Эксперты подтверждают: братской могилы официально здесь нет с 60-х годов. В 1968 году здесь был установлен монумент в виде скульптуры солдата на постаменте. А у парка появился статус охраняемого – как места, где шли бои в годы Сталинградской битвы. Но, как подтвердили поисковые работы, перенесли далеко не все останки </w:t>
      </w:r>
      <w:proofErr w:type="gramStart"/>
      <w:r w:rsidRPr="00222885">
        <w:rPr>
          <w:rFonts w:ascii="Times New Roman" w:hAnsi="Times New Roman" w:cs="Times New Roman"/>
          <w:sz w:val="28"/>
        </w:rPr>
        <w:t>павших</w:t>
      </w:r>
      <w:proofErr w:type="gramEnd"/>
      <w:r w:rsidRPr="00222885">
        <w:rPr>
          <w:rFonts w:ascii="Times New Roman" w:hAnsi="Times New Roman" w:cs="Times New Roman"/>
          <w:sz w:val="28"/>
        </w:rPr>
        <w:t>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Александр Ситников, заместитель директора ГБУК «Областной научно-производственный центр по охране памятников истории и культуры»: </w:t>
      </w:r>
      <w:r w:rsidRPr="00222885">
        <w:rPr>
          <w:rFonts w:ascii="Times New Roman" w:hAnsi="Times New Roman" w:cs="Times New Roman"/>
          <w:i/>
          <w:color w:val="580000"/>
          <w:sz w:val="28"/>
        </w:rPr>
        <w:t xml:space="preserve">«Сегодня </w:t>
      </w:r>
      <w:r w:rsidRPr="00222885">
        <w:rPr>
          <w:rFonts w:ascii="Times New Roman" w:hAnsi="Times New Roman" w:cs="Times New Roman"/>
          <w:i/>
          <w:color w:val="580000"/>
          <w:sz w:val="28"/>
        </w:rPr>
        <w:lastRenderedPageBreak/>
        <w:t>на территории этого достопримечательного места осуществляются поисковые работы. Я хочу отметить, что это очень позитивно, что до реконструкции парка, до проведения земляных работ поисковыми отрядами осуществляется деятельность, связанная с поиском неучтенных воинских захоронений».</w:t>
      </w:r>
      <w:r w:rsidRPr="00222885">
        <w:rPr>
          <w:rFonts w:ascii="Times New Roman" w:hAnsi="Times New Roman" w:cs="Times New Roman"/>
          <w:i/>
          <w:color w:val="002060"/>
          <w:sz w:val="28"/>
        </w:rPr>
        <w:br/>
      </w:r>
      <w:r w:rsidRPr="00222885">
        <w:rPr>
          <w:rFonts w:ascii="Times New Roman" w:hAnsi="Times New Roman" w:cs="Times New Roman"/>
          <w:sz w:val="28"/>
        </w:rPr>
        <w:t>Уже в следующем году в этом парке должны начаться работы по его благоустройству и восстановлению. Но прежде необходимо завершить дело, начатое еще в 1963 году – найти всех защитников города, которые могли быть здесь захоронены.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i/>
          <w:color w:val="580000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Ирина Фомина, депутат Волгоградской городской Думы: </w:t>
      </w:r>
      <w:r w:rsidRPr="00222885">
        <w:rPr>
          <w:rFonts w:ascii="Times New Roman" w:hAnsi="Times New Roman" w:cs="Times New Roman"/>
          <w:i/>
          <w:color w:val="580000"/>
          <w:sz w:val="28"/>
        </w:rPr>
        <w:t>«Парк, который мы имеем намерение вместе с жителями, общественными организациями, администрацией района восстановить, привести в порядок, необходимо сделать в соответствии с пожеланиями жителей. И уже в следующем году мы будем приступать к этим работам».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 xml:space="preserve">Поисковики уверены: на территории парка еще могут находиться неучтенные захоронения. И до начала каких-либо работ по реконструкции парка они обязательно его исследуют. </w:t>
      </w:r>
    </w:p>
    <w:p w:rsid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  <w:r w:rsidRPr="00222885">
        <w:rPr>
          <w:rFonts w:ascii="Times New Roman" w:hAnsi="Times New Roman" w:cs="Times New Roman"/>
          <w:sz w:val="28"/>
        </w:rPr>
        <w:t>И тогда, возможно, еще не один десяток забытых героев будет предан земле с воинскими почестями.</w:t>
      </w:r>
    </w:p>
    <w:p w:rsidR="00222885" w:rsidRPr="00222885" w:rsidRDefault="00222885" w:rsidP="00222885">
      <w:pPr>
        <w:pStyle w:val="a4"/>
        <w:jc w:val="both"/>
        <w:rPr>
          <w:rFonts w:ascii="Times New Roman" w:hAnsi="Times New Roman" w:cs="Times New Roman"/>
          <w:sz w:val="28"/>
        </w:rPr>
      </w:pPr>
    </w:p>
    <w:p w:rsidR="00222885" w:rsidRDefault="00222885" w:rsidP="00222885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  <w:hyperlink r:id="rId8" w:history="1">
        <w:r w:rsidRPr="00BA13B5">
          <w:rPr>
            <w:rStyle w:val="a3"/>
            <w:rFonts w:ascii="Times New Roman" w:hAnsi="Times New Roman" w:cs="Times New Roman"/>
            <w:sz w:val="28"/>
            <w:szCs w:val="24"/>
          </w:rPr>
          <w:t>http://www.volgograd-trv.ru/news.aspx?id=43347</w:t>
        </w:r>
      </w:hyperlink>
    </w:p>
    <w:p w:rsidR="00222885" w:rsidRPr="00222885" w:rsidRDefault="00222885" w:rsidP="00222885">
      <w:pPr>
        <w:pStyle w:val="a4"/>
        <w:jc w:val="right"/>
        <w:rPr>
          <w:rFonts w:ascii="Times New Roman" w:hAnsi="Times New Roman" w:cs="Times New Roman"/>
          <w:sz w:val="28"/>
          <w:szCs w:val="24"/>
        </w:rPr>
      </w:pPr>
    </w:p>
    <w:p w:rsidR="00351F78" w:rsidRPr="00222885" w:rsidRDefault="00351F78">
      <w:pPr>
        <w:rPr>
          <w:sz w:val="24"/>
        </w:rPr>
      </w:pPr>
    </w:p>
    <w:sectPr w:rsidR="00351F78" w:rsidRPr="00222885" w:rsidSect="00222885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22885"/>
    <w:rsid w:val="00222885"/>
    <w:rsid w:val="00351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ru v:ext="edit" colors="#fc9"/>
      <o:colormenu v:ext="edit" fillcolor="#fc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22885"/>
    <w:rPr>
      <w:color w:val="0000FF"/>
      <w:u w:val="single"/>
    </w:rPr>
  </w:style>
  <w:style w:type="paragraph" w:styleId="a4">
    <w:name w:val="No Spacing"/>
    <w:uiPriority w:val="1"/>
    <w:qFormat/>
    <w:rsid w:val="00222885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228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2288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olgograd-trv.ru/news.aspx?id=43347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10" Type="http://schemas.openxmlformats.org/officeDocument/2006/relationships/theme" Target="theme/theme1.xml"/><Relationship Id="rId4" Type="http://schemas.openxmlformats.org/officeDocument/2006/relationships/hyperlink" Target="javascript:viewV1(%22flashN.aspx?id=43347%22)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581</Words>
  <Characters>3315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2017-12-01T02:01:00Z</dcterms:created>
  <dcterms:modified xsi:type="dcterms:W3CDTF">2017-12-01T02:07:00Z</dcterms:modified>
</cp:coreProperties>
</file>