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4B15B0" w:rsidRPr="007116AD" w:rsidRDefault="004B15B0" w:rsidP="004B15B0">
      <w:pPr>
        <w:pStyle w:val="a4"/>
        <w:rPr>
          <w:rFonts w:ascii="Arial" w:hAnsi="Arial" w:cs="Arial"/>
          <w:b w:val="0"/>
          <w:color w:val="A50021"/>
          <w:sz w:val="36"/>
          <w:szCs w:val="32"/>
        </w:rPr>
      </w:pPr>
      <w:r w:rsidRPr="007116AD">
        <w:rPr>
          <w:rFonts w:ascii="Arial" w:hAnsi="Arial" w:cs="Arial"/>
          <w:b w:val="0"/>
          <w:color w:val="A50021"/>
          <w:sz w:val="36"/>
          <w:szCs w:val="32"/>
        </w:rPr>
        <w:t>ПОДВИГ ЭКИПАЖА ТАНКА КВ ЛЕЙТЕНАНТА А.Ф. НАУМОВА</w:t>
      </w:r>
    </w:p>
    <w:p w:rsidR="007116AD" w:rsidRPr="007116AD" w:rsidRDefault="007116AD" w:rsidP="004B15B0">
      <w:pPr>
        <w:pStyle w:val="a4"/>
        <w:rPr>
          <w:rFonts w:ascii="Arial" w:hAnsi="Arial" w:cs="Arial"/>
          <w:b w:val="0"/>
          <w:sz w:val="36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16"/>
        <w:gridCol w:w="8166"/>
      </w:tblGrid>
      <w:tr w:rsidR="007116AD" w:rsidTr="00177FE3">
        <w:tc>
          <w:tcPr>
            <w:tcW w:w="7393" w:type="dxa"/>
          </w:tcPr>
          <w:p w:rsidR="007116AD" w:rsidRDefault="007116AD" w:rsidP="004B15B0">
            <w:pPr>
              <w:pStyle w:val="a4"/>
              <w:rPr>
                <w:rFonts w:ascii="Arial" w:hAnsi="Arial" w:cs="Arial"/>
                <w:b w:val="0"/>
                <w:sz w:val="32"/>
                <w:szCs w:val="32"/>
              </w:rPr>
            </w:pPr>
            <w:r w:rsidRPr="007116AD">
              <w:rPr>
                <w:rFonts w:ascii="Arial" w:hAnsi="Arial" w:cs="Arial"/>
                <w:b w:val="0"/>
                <w:sz w:val="32"/>
                <w:szCs w:val="32"/>
              </w:rPr>
              <w:drawing>
                <wp:inline distT="0" distB="0" distL="0" distR="0">
                  <wp:extent cx="4378960" cy="2919095"/>
                  <wp:effectExtent l="95250" t="76200" r="97790" b="71755"/>
                  <wp:docPr id="2" name="Рисунок 1" descr="Подвиг экипажа танка КВ лейтенанта А.Ф. Наум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виг экипажа танка КВ лейтенанта А.Ф. Наум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960" cy="29190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6" w:type="dxa"/>
          </w:tcPr>
          <w:p w:rsidR="007116AD" w:rsidRDefault="007116AD" w:rsidP="00177FE3">
            <w:pPr>
              <w:pStyle w:val="a4"/>
              <w:jc w:val="right"/>
              <w:rPr>
                <w:rFonts w:ascii="Arial" w:hAnsi="Arial" w:cs="Arial"/>
                <w:b w:val="0"/>
                <w:sz w:val="32"/>
                <w:szCs w:val="32"/>
              </w:rPr>
            </w:pPr>
            <w:r w:rsidRPr="007116AD">
              <w:rPr>
                <w:rFonts w:ascii="Arial" w:hAnsi="Arial" w:cs="Arial"/>
                <w:b w:val="0"/>
                <w:sz w:val="32"/>
                <w:szCs w:val="32"/>
              </w:rPr>
              <w:drawing>
                <wp:inline distT="0" distB="0" distL="0" distR="0">
                  <wp:extent cx="4568805" cy="2919369"/>
                  <wp:effectExtent l="95250" t="76200" r="98445" b="71481"/>
                  <wp:docPr id="3" name="Рисунок 3" descr="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882" cy="29213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6AD" w:rsidRDefault="007116AD" w:rsidP="004B15B0">
      <w:pPr>
        <w:pStyle w:val="a4"/>
        <w:rPr>
          <w:rFonts w:ascii="Arial" w:hAnsi="Arial" w:cs="Arial"/>
          <w:b w:val="0"/>
          <w:sz w:val="32"/>
          <w:szCs w:val="32"/>
        </w:rPr>
      </w:pPr>
    </w:p>
    <w:p w:rsidR="004B15B0" w:rsidRPr="004B15B0" w:rsidRDefault="004B15B0" w:rsidP="004B15B0">
      <w:pPr>
        <w:pStyle w:val="a4"/>
        <w:rPr>
          <w:rFonts w:ascii="Arial" w:hAnsi="Arial" w:cs="Arial"/>
          <w:b w:val="0"/>
          <w:i/>
          <w:color w:val="002060"/>
          <w:sz w:val="32"/>
          <w:szCs w:val="32"/>
        </w:rPr>
      </w:pPr>
      <w:r w:rsidRPr="00C82BB1">
        <w:rPr>
          <w:rFonts w:ascii="Arial" w:hAnsi="Arial" w:cs="Arial"/>
          <w:b w:val="0"/>
          <w:sz w:val="32"/>
          <w:szCs w:val="32"/>
        </w:rPr>
        <w:t xml:space="preserve">Из показаний пленного немецкого </w:t>
      </w:r>
      <w:proofErr w:type="spellStart"/>
      <w:r w:rsidRPr="00C82BB1">
        <w:rPr>
          <w:rFonts w:ascii="Arial" w:hAnsi="Arial" w:cs="Arial"/>
          <w:b w:val="0"/>
          <w:sz w:val="32"/>
          <w:szCs w:val="32"/>
        </w:rPr>
        <w:t>обер-лейтенанта</w:t>
      </w:r>
      <w:proofErr w:type="spellEnd"/>
      <w:r w:rsidRPr="00C82BB1">
        <w:rPr>
          <w:rFonts w:ascii="Arial" w:hAnsi="Arial" w:cs="Arial"/>
          <w:b w:val="0"/>
          <w:sz w:val="32"/>
          <w:szCs w:val="32"/>
        </w:rPr>
        <w:t xml:space="preserve"> из артиллерийского дивизиона о бое у хутора Новая Надежда.</w:t>
      </w:r>
      <w:r w:rsidRPr="00C82BB1">
        <w:rPr>
          <w:rFonts w:ascii="Arial" w:hAnsi="Arial" w:cs="Arial"/>
          <w:b w:val="0"/>
          <w:sz w:val="32"/>
          <w:szCs w:val="32"/>
        </w:rPr>
        <w:br/>
      </w:r>
      <w:r w:rsidRPr="004B15B0">
        <w:rPr>
          <w:rFonts w:ascii="Arial" w:hAnsi="Arial" w:cs="Arial"/>
          <w:b w:val="0"/>
          <w:i/>
          <w:color w:val="002060"/>
          <w:sz w:val="32"/>
          <w:szCs w:val="32"/>
        </w:rPr>
        <w:t xml:space="preserve">«Когда ваш «KB» был отсечен от остальных русских машин и подбит, наш дивизион получил приказ его уничтожить. Однако сделать это не удалось. Танкисты уничтожили четыре наших орудия, 17 артиллеристов и капитана. Командир полка посылал три группы добровольцев с гранатами, динамитом и горючей смесью. Все группы были расстреляны пулеметами русского танка. Его огонь достигал центра населенного пункта, косил солдат и офицеров. Сколько убито, я не могу сказать. Тогда командование поручило полку тяжелой артиллерии расправиться с русскими. Мы видели прямые попадания в машину. На какое-то время танкисты замолчали. Взводу гренадер приказали взять документы убитых. Однако танк вдруг ожил и опять открыл огонь. Вновь потери. Потом у русских, наверное, вышли все боеприпасы. Гренадеры подошли к машине, вместе с ними и я. Танкистам предложили сдаться в плен. Они ответили: «Мы русские и фашистам в плен не </w:t>
      </w:r>
      <w:r w:rsidRPr="004B15B0">
        <w:rPr>
          <w:rFonts w:ascii="Arial" w:hAnsi="Arial" w:cs="Arial"/>
          <w:b w:val="0"/>
          <w:i/>
          <w:color w:val="002060"/>
          <w:sz w:val="32"/>
          <w:szCs w:val="32"/>
        </w:rPr>
        <w:lastRenderedPageBreak/>
        <w:t>сдадимся». Переводчик несколько раз повторил наше предложение. И столько же раз получил отказ. Тогда солдаты подкатили к «KB» две бочки бензина, облили им танк и подожгли...»</w:t>
      </w:r>
    </w:p>
    <w:p w:rsidR="004B15B0" w:rsidRPr="007116AD" w:rsidRDefault="004B15B0" w:rsidP="004B15B0">
      <w:pPr>
        <w:pStyle w:val="a4"/>
        <w:rPr>
          <w:rFonts w:ascii="Arial" w:hAnsi="Arial" w:cs="Arial"/>
          <w:b w:val="0"/>
          <w:color w:val="A50021"/>
          <w:sz w:val="32"/>
          <w:szCs w:val="32"/>
        </w:rPr>
      </w:pPr>
      <w:r w:rsidRPr="004B15B0">
        <w:rPr>
          <w:rFonts w:ascii="Arial" w:hAnsi="Arial" w:cs="Arial"/>
          <w:b w:val="0"/>
          <w:color w:val="252525"/>
          <w:sz w:val="32"/>
          <w:szCs w:val="32"/>
        </w:rPr>
        <w:br/>
      </w:r>
      <w:r w:rsidRPr="007116AD">
        <w:rPr>
          <w:rFonts w:ascii="Arial" w:hAnsi="Arial" w:cs="Arial"/>
          <w:b w:val="0"/>
          <w:color w:val="A50021"/>
          <w:sz w:val="32"/>
          <w:szCs w:val="32"/>
        </w:rPr>
        <w:t>ЭКИПАЖ ГЕРОЕВ</w:t>
      </w:r>
    </w:p>
    <w:p w:rsidR="004B15B0" w:rsidRDefault="004B15B0" w:rsidP="004B15B0">
      <w:pPr>
        <w:pStyle w:val="a4"/>
        <w:rPr>
          <w:rFonts w:ascii="Arial" w:hAnsi="Arial" w:cs="Arial"/>
          <w:b w:val="0"/>
          <w:color w:val="252525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26"/>
        <w:gridCol w:w="2957"/>
        <w:gridCol w:w="2957"/>
        <w:gridCol w:w="2957"/>
        <w:gridCol w:w="2958"/>
      </w:tblGrid>
      <w:tr w:rsidR="004B15B0" w:rsidTr="007116AD">
        <w:tc>
          <w:tcPr>
            <w:tcW w:w="2957" w:type="dxa"/>
          </w:tcPr>
          <w:p w:rsidR="004B15B0" w:rsidRDefault="004B15B0" w:rsidP="007B01DD">
            <w:pPr>
              <w:pStyle w:val="a4"/>
              <w:jc w:val="center"/>
              <w:rPr>
                <w:rFonts w:ascii="Arial" w:hAnsi="Arial" w:cs="Arial"/>
                <w:b w:val="0"/>
                <w:color w:val="252525"/>
                <w:sz w:val="32"/>
                <w:szCs w:val="32"/>
              </w:rPr>
            </w:pPr>
            <w:r w:rsidRPr="004B15B0">
              <w:rPr>
                <w:rFonts w:ascii="Arial" w:hAnsi="Arial" w:cs="Arial"/>
                <w:b w:val="0"/>
                <w:noProof/>
                <w:color w:val="252525"/>
                <w:sz w:val="32"/>
                <w:szCs w:val="32"/>
              </w:rPr>
              <w:drawing>
                <wp:inline distT="0" distB="0" distL="0" distR="0">
                  <wp:extent cx="1642508" cy="2072081"/>
                  <wp:effectExtent l="114300" t="76200" r="91042" b="80569"/>
                  <wp:docPr id="15" name="Рисунок 10" descr="90917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0917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21" cy="20762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4B15B0" w:rsidRDefault="004B15B0" w:rsidP="007B01DD">
            <w:pPr>
              <w:pStyle w:val="a4"/>
              <w:jc w:val="center"/>
              <w:rPr>
                <w:rFonts w:ascii="Arial" w:hAnsi="Arial" w:cs="Arial"/>
                <w:b w:val="0"/>
                <w:color w:val="252525"/>
                <w:sz w:val="32"/>
                <w:szCs w:val="32"/>
              </w:rPr>
            </w:pPr>
            <w:r w:rsidRPr="004B15B0">
              <w:rPr>
                <w:rFonts w:ascii="Arial" w:hAnsi="Arial" w:cs="Arial"/>
                <w:b w:val="0"/>
                <w:noProof/>
                <w:color w:val="252525"/>
                <w:sz w:val="32"/>
                <w:szCs w:val="32"/>
              </w:rPr>
              <w:drawing>
                <wp:inline distT="0" distB="0" distL="0" distR="0">
                  <wp:extent cx="1369181" cy="2072081"/>
                  <wp:effectExtent l="114300" t="76200" r="97669" b="80569"/>
                  <wp:docPr id="19" name="Рисунок 6" descr="684025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84025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95" cy="20778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4B15B0" w:rsidRDefault="007B01DD" w:rsidP="007B01DD">
            <w:pPr>
              <w:pStyle w:val="a4"/>
              <w:jc w:val="center"/>
              <w:rPr>
                <w:rFonts w:ascii="Arial" w:hAnsi="Arial" w:cs="Arial"/>
                <w:b w:val="0"/>
                <w:color w:val="252525"/>
                <w:sz w:val="32"/>
                <w:szCs w:val="32"/>
              </w:rPr>
            </w:pPr>
            <w:r w:rsidRPr="007B01DD">
              <w:rPr>
                <w:rFonts w:ascii="Arial" w:hAnsi="Arial" w:cs="Arial"/>
                <w:b w:val="0"/>
                <w:noProof/>
                <w:color w:val="252525"/>
                <w:sz w:val="32"/>
                <w:szCs w:val="32"/>
              </w:rPr>
              <w:drawing>
                <wp:inline distT="0" distB="0" distL="0" distR="0">
                  <wp:extent cx="1493431" cy="2072081"/>
                  <wp:effectExtent l="114300" t="76200" r="106769" b="80569"/>
                  <wp:docPr id="20" name="Рисунок 7" descr="320649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20649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51" cy="20761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4B15B0" w:rsidRDefault="007B01DD" w:rsidP="007B01DD">
            <w:pPr>
              <w:pStyle w:val="a4"/>
              <w:jc w:val="center"/>
              <w:rPr>
                <w:rFonts w:ascii="Arial" w:hAnsi="Arial" w:cs="Arial"/>
                <w:b w:val="0"/>
                <w:color w:val="252525"/>
                <w:sz w:val="32"/>
                <w:szCs w:val="32"/>
              </w:rPr>
            </w:pPr>
            <w:r w:rsidRPr="007B01DD">
              <w:rPr>
                <w:rFonts w:ascii="Arial" w:hAnsi="Arial" w:cs="Arial"/>
                <w:b w:val="0"/>
                <w:noProof/>
                <w:color w:val="252525"/>
                <w:sz w:val="32"/>
                <w:szCs w:val="32"/>
              </w:rPr>
              <w:drawing>
                <wp:inline distT="0" distB="0" distL="0" distR="0">
                  <wp:extent cx="1327708" cy="2085532"/>
                  <wp:effectExtent l="95250" t="76200" r="101042" b="86168"/>
                  <wp:docPr id="21" name="Рисунок 8" descr="117529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17529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30" cy="2085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4B15B0" w:rsidRDefault="004B15B0" w:rsidP="007B01DD">
            <w:pPr>
              <w:pStyle w:val="a4"/>
              <w:jc w:val="center"/>
              <w:rPr>
                <w:rFonts w:ascii="Arial" w:hAnsi="Arial" w:cs="Arial"/>
                <w:b w:val="0"/>
                <w:color w:val="252525"/>
                <w:sz w:val="32"/>
                <w:szCs w:val="32"/>
              </w:rPr>
            </w:pPr>
            <w:r w:rsidRPr="004B15B0">
              <w:rPr>
                <w:rFonts w:ascii="Arial" w:hAnsi="Arial" w:cs="Arial"/>
                <w:b w:val="0"/>
                <w:noProof/>
                <w:color w:val="252525"/>
                <w:sz w:val="32"/>
                <w:szCs w:val="32"/>
              </w:rPr>
              <w:drawing>
                <wp:inline distT="0" distB="0" distL="0" distR="0">
                  <wp:extent cx="1416799" cy="2072050"/>
                  <wp:effectExtent l="114300" t="76200" r="107201" b="80600"/>
                  <wp:docPr id="18" name="Рисунок 5" descr="64415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44154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23" cy="20789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1DD" w:rsidTr="007116AD">
        <w:tc>
          <w:tcPr>
            <w:tcW w:w="2957" w:type="dxa"/>
          </w:tcPr>
          <w:p w:rsidR="007B01DD" w:rsidRPr="007B01DD" w:rsidRDefault="007B01DD" w:rsidP="004B15B0">
            <w:pPr>
              <w:pStyle w:val="a4"/>
              <w:rPr>
                <w:rFonts w:ascii="Arial" w:hAnsi="Arial" w:cs="Arial"/>
                <w:b w:val="0"/>
                <w:color w:val="252525"/>
                <w:sz w:val="16"/>
                <w:szCs w:val="16"/>
              </w:rPr>
            </w:pPr>
          </w:p>
        </w:tc>
        <w:tc>
          <w:tcPr>
            <w:tcW w:w="2957" w:type="dxa"/>
          </w:tcPr>
          <w:p w:rsidR="007B01DD" w:rsidRPr="007B01DD" w:rsidRDefault="007B01DD" w:rsidP="004B15B0">
            <w:pPr>
              <w:pStyle w:val="a4"/>
              <w:rPr>
                <w:rFonts w:ascii="Arial" w:hAnsi="Arial" w:cs="Arial"/>
                <w:b w:val="0"/>
                <w:color w:val="252525"/>
                <w:sz w:val="16"/>
                <w:szCs w:val="16"/>
              </w:rPr>
            </w:pPr>
          </w:p>
        </w:tc>
        <w:tc>
          <w:tcPr>
            <w:tcW w:w="2957" w:type="dxa"/>
          </w:tcPr>
          <w:p w:rsidR="007B01DD" w:rsidRPr="007B01DD" w:rsidRDefault="007B01DD" w:rsidP="004B15B0">
            <w:pPr>
              <w:pStyle w:val="a4"/>
              <w:rPr>
                <w:rFonts w:ascii="Arial" w:hAnsi="Arial" w:cs="Arial"/>
                <w:b w:val="0"/>
                <w:color w:val="252525"/>
                <w:sz w:val="16"/>
                <w:szCs w:val="16"/>
              </w:rPr>
            </w:pPr>
          </w:p>
        </w:tc>
        <w:tc>
          <w:tcPr>
            <w:tcW w:w="2957" w:type="dxa"/>
          </w:tcPr>
          <w:p w:rsidR="007B01DD" w:rsidRPr="007B01DD" w:rsidRDefault="007B01DD" w:rsidP="004B15B0">
            <w:pPr>
              <w:pStyle w:val="a4"/>
              <w:rPr>
                <w:rFonts w:ascii="Arial" w:hAnsi="Arial" w:cs="Arial"/>
                <w:b w:val="0"/>
                <w:color w:val="252525"/>
                <w:sz w:val="16"/>
                <w:szCs w:val="16"/>
              </w:rPr>
            </w:pPr>
          </w:p>
        </w:tc>
        <w:tc>
          <w:tcPr>
            <w:tcW w:w="2958" w:type="dxa"/>
          </w:tcPr>
          <w:p w:rsidR="007B01DD" w:rsidRPr="007B01DD" w:rsidRDefault="007B01DD" w:rsidP="004B15B0">
            <w:pPr>
              <w:pStyle w:val="a4"/>
              <w:rPr>
                <w:rFonts w:ascii="Arial" w:hAnsi="Arial" w:cs="Arial"/>
                <w:b w:val="0"/>
                <w:color w:val="252525"/>
                <w:sz w:val="16"/>
                <w:szCs w:val="16"/>
              </w:rPr>
            </w:pPr>
          </w:p>
        </w:tc>
      </w:tr>
      <w:tr w:rsidR="004B15B0" w:rsidTr="007116AD">
        <w:tc>
          <w:tcPr>
            <w:tcW w:w="2957" w:type="dxa"/>
          </w:tcPr>
          <w:p w:rsidR="004B15B0" w:rsidRPr="007116AD" w:rsidRDefault="004B15B0" w:rsidP="007B01DD">
            <w:pPr>
              <w:pStyle w:val="a4"/>
              <w:jc w:val="center"/>
              <w:rPr>
                <w:rFonts w:ascii="Arial" w:hAnsi="Arial" w:cs="Arial"/>
                <w:b w:val="0"/>
                <w:color w:val="A50021"/>
                <w:szCs w:val="32"/>
              </w:rPr>
            </w:pPr>
            <w:r w:rsidRPr="007116AD">
              <w:rPr>
                <w:rFonts w:ascii="Arial" w:hAnsi="Arial" w:cs="Arial"/>
                <w:b w:val="0"/>
                <w:color w:val="A50021"/>
                <w:szCs w:val="32"/>
              </w:rPr>
              <w:t>АЛЕКСЕЙ НАУМОВ</w:t>
            </w:r>
          </w:p>
        </w:tc>
        <w:tc>
          <w:tcPr>
            <w:tcW w:w="2957" w:type="dxa"/>
          </w:tcPr>
          <w:p w:rsidR="004B15B0" w:rsidRPr="007116AD" w:rsidRDefault="007B01DD" w:rsidP="007B01DD">
            <w:pPr>
              <w:pStyle w:val="a4"/>
              <w:jc w:val="center"/>
              <w:rPr>
                <w:rFonts w:ascii="Arial" w:hAnsi="Arial" w:cs="Arial"/>
                <w:b w:val="0"/>
                <w:color w:val="A50021"/>
                <w:szCs w:val="32"/>
              </w:rPr>
            </w:pPr>
            <w:r w:rsidRPr="007116AD">
              <w:rPr>
                <w:rFonts w:ascii="Arial" w:hAnsi="Arial" w:cs="Arial"/>
                <w:b w:val="0"/>
                <w:color w:val="A50021"/>
                <w:szCs w:val="32"/>
              </w:rPr>
              <w:t xml:space="preserve">НИКОЛАЙ </w:t>
            </w:r>
            <w:proofErr w:type="gramStart"/>
            <w:r w:rsidRPr="007116AD">
              <w:rPr>
                <w:rFonts w:ascii="Arial" w:hAnsi="Arial" w:cs="Arial"/>
                <w:b w:val="0"/>
                <w:color w:val="A50021"/>
                <w:szCs w:val="32"/>
              </w:rPr>
              <w:t>ВЯЛЫХ</w:t>
            </w:r>
            <w:proofErr w:type="gramEnd"/>
          </w:p>
        </w:tc>
        <w:tc>
          <w:tcPr>
            <w:tcW w:w="2957" w:type="dxa"/>
          </w:tcPr>
          <w:p w:rsidR="004B15B0" w:rsidRPr="007116AD" w:rsidRDefault="007B01DD" w:rsidP="007B01DD">
            <w:pPr>
              <w:pStyle w:val="a4"/>
              <w:jc w:val="center"/>
              <w:rPr>
                <w:rFonts w:ascii="Arial" w:hAnsi="Arial" w:cs="Arial"/>
                <w:b w:val="0"/>
                <w:color w:val="A50021"/>
                <w:szCs w:val="32"/>
              </w:rPr>
            </w:pPr>
            <w:r w:rsidRPr="007116AD">
              <w:rPr>
                <w:rFonts w:ascii="Arial" w:hAnsi="Arial" w:cs="Arial"/>
                <w:b w:val="0"/>
                <w:color w:val="A50021"/>
                <w:szCs w:val="32"/>
              </w:rPr>
              <w:t>ПЁТР НОРИЦЫН</w:t>
            </w:r>
          </w:p>
        </w:tc>
        <w:tc>
          <w:tcPr>
            <w:tcW w:w="2957" w:type="dxa"/>
          </w:tcPr>
          <w:p w:rsidR="004B15B0" w:rsidRPr="007116AD" w:rsidRDefault="007B01DD" w:rsidP="007B01DD">
            <w:pPr>
              <w:pStyle w:val="a4"/>
              <w:jc w:val="center"/>
              <w:rPr>
                <w:rFonts w:ascii="Arial" w:hAnsi="Arial" w:cs="Arial"/>
                <w:b w:val="0"/>
                <w:color w:val="A50021"/>
                <w:szCs w:val="32"/>
              </w:rPr>
            </w:pPr>
            <w:r w:rsidRPr="007116AD">
              <w:rPr>
                <w:rFonts w:ascii="Arial" w:hAnsi="Arial" w:cs="Arial"/>
                <w:b w:val="0"/>
                <w:color w:val="A50021"/>
                <w:szCs w:val="32"/>
              </w:rPr>
              <w:t>ПАВЕЛ СМИРНОВ</w:t>
            </w:r>
          </w:p>
        </w:tc>
        <w:tc>
          <w:tcPr>
            <w:tcW w:w="2958" w:type="dxa"/>
          </w:tcPr>
          <w:p w:rsidR="004B15B0" w:rsidRPr="007116AD" w:rsidRDefault="004B15B0" w:rsidP="007B01DD">
            <w:pPr>
              <w:pStyle w:val="a4"/>
              <w:jc w:val="center"/>
              <w:rPr>
                <w:rFonts w:ascii="Arial" w:hAnsi="Arial" w:cs="Arial"/>
                <w:b w:val="0"/>
                <w:color w:val="A50021"/>
                <w:szCs w:val="32"/>
              </w:rPr>
            </w:pPr>
            <w:r w:rsidRPr="007116AD">
              <w:rPr>
                <w:rFonts w:ascii="Arial" w:hAnsi="Arial" w:cs="Arial"/>
                <w:b w:val="0"/>
                <w:color w:val="A50021"/>
                <w:szCs w:val="32"/>
              </w:rPr>
              <w:t>ФЕОДОСИЙ ГАНУС</w:t>
            </w:r>
          </w:p>
        </w:tc>
      </w:tr>
    </w:tbl>
    <w:p w:rsidR="004B15B0" w:rsidRDefault="004B15B0" w:rsidP="004B15B0">
      <w:pPr>
        <w:pStyle w:val="a4"/>
        <w:rPr>
          <w:rFonts w:ascii="Arial" w:hAnsi="Arial" w:cs="Arial"/>
          <w:b w:val="0"/>
          <w:color w:val="252525"/>
          <w:sz w:val="32"/>
          <w:szCs w:val="32"/>
        </w:rPr>
      </w:pPr>
    </w:p>
    <w:p w:rsidR="007B01DD" w:rsidRPr="00C82BB1" w:rsidRDefault="007B01DD" w:rsidP="00177FE3">
      <w:pPr>
        <w:ind w:left="567" w:right="536"/>
        <w:jc w:val="both"/>
        <w:textAlignment w:val="baseline"/>
        <w:rPr>
          <w:rFonts w:ascii="Arial" w:hAnsi="Arial" w:cs="Arial"/>
          <w:b w:val="0"/>
          <w:bCs w:val="0"/>
          <w:szCs w:val="32"/>
          <w:bdr w:val="none" w:sz="0" w:space="0" w:color="auto" w:frame="1"/>
        </w:rPr>
      </w:pPr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В подчинении 19-летнего Алексея Наумова находились: </w:t>
      </w:r>
    </w:p>
    <w:p w:rsidR="007B01DD" w:rsidRPr="00C82BB1" w:rsidRDefault="007B01DD" w:rsidP="00177FE3">
      <w:pPr>
        <w:ind w:left="567" w:right="536"/>
        <w:jc w:val="both"/>
        <w:textAlignment w:val="baseline"/>
        <w:rPr>
          <w:rFonts w:ascii="Arial" w:hAnsi="Arial" w:cs="Arial"/>
          <w:b w:val="0"/>
          <w:bCs w:val="0"/>
          <w:szCs w:val="32"/>
          <w:bdr w:val="none" w:sz="0" w:space="0" w:color="auto" w:frame="1"/>
        </w:rPr>
      </w:pPr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39-летний младший сержант Пётр </w:t>
      </w:r>
      <w:proofErr w:type="spellStart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>Норицын</w:t>
      </w:r>
      <w:proofErr w:type="spellEnd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, командовавший орудием; </w:t>
      </w:r>
    </w:p>
    <w:p w:rsidR="007B01DD" w:rsidRPr="00C82BB1" w:rsidRDefault="007B01DD" w:rsidP="00177FE3">
      <w:pPr>
        <w:ind w:left="567" w:right="536"/>
        <w:jc w:val="both"/>
        <w:textAlignment w:val="baseline"/>
        <w:rPr>
          <w:rFonts w:ascii="Arial" w:hAnsi="Arial" w:cs="Arial"/>
          <w:b w:val="0"/>
          <w:bCs w:val="0"/>
          <w:szCs w:val="32"/>
          <w:bdr w:val="none" w:sz="0" w:space="0" w:color="auto" w:frame="1"/>
        </w:rPr>
      </w:pPr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30-летний сержант Феодосий </w:t>
      </w:r>
      <w:proofErr w:type="spellStart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>Ганус</w:t>
      </w:r>
      <w:proofErr w:type="spellEnd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, заряжающий; </w:t>
      </w:r>
    </w:p>
    <w:p w:rsidR="007B01DD" w:rsidRPr="00C82BB1" w:rsidRDefault="007B01DD" w:rsidP="00177FE3">
      <w:pPr>
        <w:ind w:left="567" w:right="536"/>
        <w:jc w:val="both"/>
        <w:textAlignment w:val="baseline"/>
        <w:rPr>
          <w:rFonts w:ascii="Arial" w:hAnsi="Arial" w:cs="Arial"/>
          <w:b w:val="0"/>
          <w:bCs w:val="0"/>
          <w:szCs w:val="32"/>
          <w:bdr w:val="none" w:sz="0" w:space="0" w:color="auto" w:frame="1"/>
        </w:rPr>
      </w:pPr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34-летний старшина Павел Смирнов, механик-водитель; </w:t>
      </w:r>
    </w:p>
    <w:p w:rsidR="007B01DD" w:rsidRPr="00C82BB1" w:rsidRDefault="007B01DD" w:rsidP="00177FE3">
      <w:pPr>
        <w:ind w:left="567" w:right="536"/>
        <w:jc w:val="both"/>
        <w:textAlignment w:val="baseline"/>
        <w:rPr>
          <w:rFonts w:ascii="Arial" w:hAnsi="Arial" w:cs="Arial"/>
          <w:b w:val="0"/>
          <w:bCs w:val="0"/>
          <w:szCs w:val="32"/>
          <w:bdr w:val="none" w:sz="0" w:space="0" w:color="auto" w:frame="1"/>
        </w:rPr>
      </w:pPr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25-летний сержант Николай </w:t>
      </w:r>
      <w:proofErr w:type="gramStart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>Вялых</w:t>
      </w:r>
      <w:proofErr w:type="gramEnd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, радист. </w:t>
      </w:r>
    </w:p>
    <w:p w:rsidR="007B01DD" w:rsidRPr="00C82BB1" w:rsidRDefault="007B01DD" w:rsidP="00177FE3">
      <w:pPr>
        <w:ind w:left="567" w:right="536"/>
        <w:jc w:val="both"/>
        <w:textAlignment w:val="baseline"/>
        <w:rPr>
          <w:rFonts w:ascii="Arial" w:hAnsi="Arial" w:cs="Arial"/>
          <w:b w:val="0"/>
          <w:bCs w:val="0"/>
          <w:szCs w:val="32"/>
        </w:rPr>
      </w:pPr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Все, кроме </w:t>
      </w:r>
      <w:proofErr w:type="spellStart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>Гануса</w:t>
      </w:r>
      <w:proofErr w:type="spellEnd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, уже имели совместный боевой опыт. Экипаж участвовал в пяти танковых атаках, за которые уже успел получить награды: Наумов и Смирнов - ордена Красной Звезды, а </w:t>
      </w:r>
      <w:proofErr w:type="spellStart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>Норицын</w:t>
      </w:r>
      <w:proofErr w:type="spellEnd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 xml:space="preserve"> и Вялых - медали “За отвагу”. Что касается </w:t>
      </w:r>
      <w:proofErr w:type="spellStart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>Гануса</w:t>
      </w:r>
      <w:proofErr w:type="spellEnd"/>
      <w:r w:rsidRPr="00C82BB1">
        <w:rPr>
          <w:rFonts w:ascii="Arial" w:hAnsi="Arial" w:cs="Arial"/>
          <w:b w:val="0"/>
          <w:bCs w:val="0"/>
          <w:szCs w:val="32"/>
          <w:bdr w:val="none" w:sz="0" w:space="0" w:color="auto" w:frame="1"/>
        </w:rPr>
        <w:t>, то для него это был первый бой в новом коллективе.</w:t>
      </w:r>
    </w:p>
    <w:p w:rsidR="007B01DD" w:rsidRDefault="007B01DD" w:rsidP="004B15B0">
      <w:pPr>
        <w:pStyle w:val="a4"/>
        <w:rPr>
          <w:rFonts w:ascii="Arial" w:hAnsi="Arial" w:cs="Arial"/>
          <w:b w:val="0"/>
          <w:color w:val="252525"/>
          <w:sz w:val="32"/>
          <w:szCs w:val="32"/>
        </w:rPr>
      </w:pPr>
    </w:p>
    <w:p w:rsidR="004B15B0" w:rsidRDefault="004B15B0" w:rsidP="004B15B0">
      <w:pPr>
        <w:pStyle w:val="a4"/>
        <w:rPr>
          <w:rFonts w:ascii="Arial" w:hAnsi="Arial" w:cs="Arial"/>
          <w:b w:val="0"/>
          <w:color w:val="A50021"/>
          <w:sz w:val="32"/>
          <w:szCs w:val="32"/>
        </w:rPr>
      </w:pPr>
      <w:r w:rsidRPr="007116AD">
        <w:rPr>
          <w:rFonts w:ascii="Arial" w:hAnsi="Arial" w:cs="Arial"/>
          <w:b w:val="0"/>
          <w:color w:val="A50021"/>
          <w:sz w:val="32"/>
          <w:szCs w:val="32"/>
        </w:rPr>
        <w:t>ИЗ БИОГРАФИИ</w:t>
      </w:r>
      <w:r w:rsidR="007B01DD" w:rsidRPr="007116AD">
        <w:rPr>
          <w:rFonts w:ascii="Arial" w:hAnsi="Arial" w:cs="Arial"/>
          <w:b w:val="0"/>
          <w:color w:val="A50021"/>
          <w:sz w:val="32"/>
          <w:szCs w:val="32"/>
        </w:rPr>
        <w:t xml:space="preserve"> ЛЕЙТЕНАНТА НАУМОВА</w:t>
      </w:r>
    </w:p>
    <w:p w:rsidR="00C82BB1" w:rsidRPr="007116AD" w:rsidRDefault="00C82BB1" w:rsidP="004B15B0">
      <w:pPr>
        <w:pStyle w:val="a4"/>
        <w:rPr>
          <w:rFonts w:ascii="Arial" w:hAnsi="Arial" w:cs="Arial"/>
          <w:b w:val="0"/>
          <w:color w:val="A50021"/>
          <w:sz w:val="32"/>
          <w:szCs w:val="32"/>
        </w:rPr>
      </w:pPr>
    </w:p>
    <w:p w:rsidR="007B01DD" w:rsidRPr="007116AD" w:rsidRDefault="004B15B0" w:rsidP="004B15B0">
      <w:pPr>
        <w:pStyle w:val="a4"/>
        <w:rPr>
          <w:rFonts w:ascii="Arial" w:hAnsi="Arial" w:cs="Arial"/>
          <w:b w:val="0"/>
          <w:sz w:val="32"/>
          <w:szCs w:val="32"/>
        </w:rPr>
      </w:pPr>
      <w:r w:rsidRPr="007116AD">
        <w:rPr>
          <w:rFonts w:ascii="Arial" w:hAnsi="Arial" w:cs="Arial"/>
          <w:b w:val="0"/>
          <w:sz w:val="32"/>
          <w:szCs w:val="32"/>
        </w:rPr>
        <w:t xml:space="preserve">Наумов Алексей Фёдорович – командир тяжёлого танка «КВ» 344-го танкового батальона 91-й </w:t>
      </w:r>
      <w:proofErr w:type="gramStart"/>
      <w:r w:rsidRPr="007116AD">
        <w:rPr>
          <w:rFonts w:ascii="Arial" w:hAnsi="Arial" w:cs="Arial"/>
          <w:b w:val="0"/>
          <w:sz w:val="32"/>
          <w:szCs w:val="32"/>
        </w:rPr>
        <w:t>танковой</w:t>
      </w:r>
      <w:proofErr w:type="gramEnd"/>
      <w:r w:rsidRPr="007116AD">
        <w:rPr>
          <w:rFonts w:ascii="Arial" w:hAnsi="Arial" w:cs="Arial"/>
          <w:b w:val="0"/>
          <w:sz w:val="32"/>
          <w:szCs w:val="32"/>
        </w:rPr>
        <w:t xml:space="preserve"> бригады 65-й армии Донского фронта, лейтенант. Родился 1 марта 1923 года в городе Ярославле в семье рабочего. Русский. В июне 1941 года окончил среднюю школу им. </w:t>
      </w:r>
      <w:proofErr w:type="spellStart"/>
      <w:r w:rsidRPr="007116AD">
        <w:rPr>
          <w:rFonts w:ascii="Arial" w:hAnsi="Arial" w:cs="Arial"/>
          <w:b w:val="0"/>
          <w:sz w:val="32"/>
          <w:szCs w:val="32"/>
        </w:rPr>
        <w:t>Подвойского</w:t>
      </w:r>
      <w:proofErr w:type="spellEnd"/>
      <w:r w:rsidRPr="007116AD">
        <w:rPr>
          <w:rFonts w:ascii="Arial" w:hAnsi="Arial" w:cs="Arial"/>
          <w:b w:val="0"/>
          <w:sz w:val="32"/>
          <w:szCs w:val="32"/>
        </w:rPr>
        <w:t xml:space="preserve"> в родном городе.</w:t>
      </w:r>
      <w:r w:rsidRPr="007116AD">
        <w:rPr>
          <w:rFonts w:ascii="Arial" w:hAnsi="Arial" w:cs="Arial"/>
          <w:b w:val="0"/>
          <w:sz w:val="32"/>
          <w:szCs w:val="32"/>
        </w:rPr>
        <w:br/>
      </w:r>
      <w:r w:rsidRPr="007116AD">
        <w:rPr>
          <w:rFonts w:ascii="Arial" w:hAnsi="Arial" w:cs="Arial"/>
          <w:b w:val="0"/>
          <w:sz w:val="32"/>
          <w:szCs w:val="32"/>
        </w:rPr>
        <w:lastRenderedPageBreak/>
        <w:t xml:space="preserve">В июле 1941 года </w:t>
      </w:r>
      <w:proofErr w:type="spellStart"/>
      <w:r w:rsidRPr="007116AD">
        <w:rPr>
          <w:rFonts w:ascii="Arial" w:hAnsi="Arial" w:cs="Arial"/>
          <w:b w:val="0"/>
          <w:sz w:val="32"/>
          <w:szCs w:val="32"/>
        </w:rPr>
        <w:t>Красноперекопским</w:t>
      </w:r>
      <w:proofErr w:type="spellEnd"/>
      <w:r w:rsidRPr="007116AD">
        <w:rPr>
          <w:rFonts w:ascii="Arial" w:hAnsi="Arial" w:cs="Arial"/>
          <w:b w:val="0"/>
          <w:sz w:val="32"/>
          <w:szCs w:val="32"/>
        </w:rPr>
        <w:t xml:space="preserve"> районным военкоматом был призван в Красную Армию и был направлен в Челябинское танковое военное училище. </w:t>
      </w:r>
      <w:proofErr w:type="gramStart"/>
      <w:r w:rsidRPr="007116AD">
        <w:rPr>
          <w:rFonts w:ascii="Arial" w:hAnsi="Arial" w:cs="Arial"/>
          <w:b w:val="0"/>
          <w:sz w:val="32"/>
          <w:szCs w:val="32"/>
        </w:rPr>
        <w:t>В ноября 1942 года, закончив по ускоренной программе училище, Наумов в звании лейтенанта прибыл в пункт формирования 91-й танковой бригады недалеко от города Горького.</w:t>
      </w:r>
      <w:proofErr w:type="gramEnd"/>
      <w:r w:rsidRPr="007116AD">
        <w:rPr>
          <w:rFonts w:ascii="Arial" w:hAnsi="Arial" w:cs="Arial"/>
          <w:b w:val="0"/>
          <w:sz w:val="32"/>
          <w:szCs w:val="32"/>
        </w:rPr>
        <w:t xml:space="preserve"> Здесь он получил назначение в 344-й танковый батальон командиром тяжелого танка «KB». После непродолжительной учебы бригаду, направили на Донской фронт, в состав 65-й армии.</w:t>
      </w:r>
      <w:r w:rsidRPr="007116AD">
        <w:rPr>
          <w:rFonts w:ascii="Arial" w:hAnsi="Arial" w:cs="Arial"/>
          <w:b w:val="0"/>
          <w:sz w:val="32"/>
          <w:szCs w:val="32"/>
        </w:rPr>
        <w:br/>
        <w:t xml:space="preserve">Командир тяжёлого танка «КВ» 344-го танкового батальона (91-я танковая бригада, 65-я армия, Донской фронт) комсомолец лейтенант Алексей Наумов в боях 13 – 14 января 1943 года под Сталинградом с экипажем уничтожил два вражеских танка, артиллерийскую батарею, четыре миномёта, пять пулемётов, одно противотанковое орудие, семь дзотов. В одном из боев танк был подбит. Под защитой артиллерийского и пулеметного огня танка Наумов и Смирнов быстро устранили неисправность и возвратились в танк, чтобы продолжать бой. За эти бои приказом командующего фронтом К.К. Рокоссовского Наумов и Смирнов были награждены орденом Красной Звезды, а члены экипажа </w:t>
      </w:r>
      <w:proofErr w:type="spellStart"/>
      <w:r w:rsidRPr="007116AD">
        <w:rPr>
          <w:rFonts w:ascii="Arial" w:hAnsi="Arial" w:cs="Arial"/>
          <w:b w:val="0"/>
          <w:sz w:val="32"/>
          <w:szCs w:val="32"/>
        </w:rPr>
        <w:t>Норицын</w:t>
      </w:r>
      <w:proofErr w:type="spellEnd"/>
      <w:r w:rsidRPr="007116AD">
        <w:rPr>
          <w:rFonts w:ascii="Arial" w:hAnsi="Arial" w:cs="Arial"/>
          <w:b w:val="0"/>
          <w:sz w:val="32"/>
          <w:szCs w:val="32"/>
        </w:rPr>
        <w:t xml:space="preserve"> и Вялых - медалями «За отвагу».</w:t>
      </w:r>
      <w:r w:rsidRPr="007116AD">
        <w:rPr>
          <w:rFonts w:ascii="Arial" w:hAnsi="Arial" w:cs="Arial"/>
          <w:b w:val="0"/>
          <w:sz w:val="32"/>
          <w:szCs w:val="32"/>
        </w:rPr>
        <w:br/>
      </w:r>
      <w:r w:rsidRPr="007116AD">
        <w:rPr>
          <w:rFonts w:ascii="Arial" w:hAnsi="Arial" w:cs="Arial"/>
          <w:b w:val="0"/>
          <w:sz w:val="32"/>
          <w:szCs w:val="32"/>
        </w:rPr>
        <w:br/>
      </w:r>
      <w:r w:rsidR="007B01DD" w:rsidRPr="007116AD">
        <w:rPr>
          <w:rFonts w:ascii="Arial" w:hAnsi="Arial" w:cs="Arial"/>
          <w:b w:val="0"/>
          <w:color w:val="A50021"/>
          <w:sz w:val="32"/>
          <w:szCs w:val="32"/>
        </w:rPr>
        <w:t>ПОДВИГ ТАНКИСТОВ</w:t>
      </w:r>
    </w:p>
    <w:p w:rsidR="007B01DD" w:rsidRPr="007116AD" w:rsidRDefault="007B01DD" w:rsidP="004B15B0">
      <w:pPr>
        <w:pStyle w:val="a4"/>
        <w:rPr>
          <w:rFonts w:ascii="Arial" w:hAnsi="Arial" w:cs="Arial"/>
          <w:b w:val="0"/>
          <w:sz w:val="32"/>
          <w:szCs w:val="32"/>
        </w:rPr>
      </w:pPr>
    </w:p>
    <w:p w:rsidR="00C82BB1" w:rsidRPr="007B01DD" w:rsidRDefault="00C82BB1" w:rsidP="00177FE3">
      <w:pPr>
        <w:jc w:val="both"/>
        <w:textAlignment w:val="baseline"/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</w:pPr>
      <w:r w:rsidRPr="007B01DD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В январе 1943 года шёл завершающий этап Сталинградской битвы. В рамках операции “Кольцо” по уничтожению окружённой группировки гитлеровских войск была поставлена задача </w:t>
      </w:r>
      <w:proofErr w:type="gramStart"/>
      <w:r w:rsidRPr="007B01DD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захватить</w:t>
      </w:r>
      <w:proofErr w:type="gramEnd"/>
      <w:r w:rsidRPr="007B01DD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 аэродром “Питомник” - последний пункт, через который осуществлялось снабжение врага. Для этого советской армии нужно было сначала овладеть хутором Новая Надежда, расположенным недалеко от аэродрома. 21 января в районе этого населённого пункта состоялся ожесточённый бой.</w:t>
      </w:r>
    </w:p>
    <w:p w:rsidR="004B15B0" w:rsidRPr="00C82BB1" w:rsidRDefault="00C82BB1" w:rsidP="007116AD">
      <w:pPr>
        <w:pStyle w:val="a4"/>
        <w:rPr>
          <w:rFonts w:ascii="Arial" w:hAnsi="Arial" w:cs="Arial"/>
          <w:b w:val="0"/>
          <w:color w:val="252525"/>
          <w:sz w:val="28"/>
          <w:szCs w:val="32"/>
        </w:rPr>
      </w:pPr>
      <w:r w:rsidRPr="007116AD">
        <w:rPr>
          <w:rFonts w:ascii="Arial" w:hAnsi="Arial" w:cs="Arial"/>
          <w:b w:val="0"/>
          <w:sz w:val="32"/>
          <w:szCs w:val="32"/>
        </w:rPr>
        <w:t xml:space="preserve">В </w:t>
      </w:r>
      <w:r w:rsidR="004B15B0" w:rsidRPr="007116AD">
        <w:rPr>
          <w:rFonts w:ascii="Arial" w:hAnsi="Arial" w:cs="Arial"/>
          <w:b w:val="0"/>
          <w:sz w:val="32"/>
          <w:szCs w:val="32"/>
        </w:rPr>
        <w:t xml:space="preserve">бою за хутор Новая Надежда (ныне Городищенского района Волгоградской области) танк лейтенанта Наумова А.Ф. прорвался в тыл противника, но был подбит прямым попаданием. Танкисты (механик-водитель старшина Смирнов П.М., командир орудия младший сержант </w:t>
      </w:r>
      <w:proofErr w:type="spellStart"/>
      <w:r w:rsidR="004B15B0" w:rsidRPr="007116AD">
        <w:rPr>
          <w:rFonts w:ascii="Arial" w:hAnsi="Arial" w:cs="Arial"/>
          <w:b w:val="0"/>
          <w:sz w:val="32"/>
          <w:szCs w:val="32"/>
        </w:rPr>
        <w:t>Норицин</w:t>
      </w:r>
      <w:proofErr w:type="spellEnd"/>
      <w:r w:rsidR="004B15B0" w:rsidRPr="007116AD">
        <w:rPr>
          <w:rFonts w:ascii="Arial" w:hAnsi="Arial" w:cs="Arial"/>
          <w:b w:val="0"/>
          <w:sz w:val="32"/>
          <w:szCs w:val="32"/>
        </w:rPr>
        <w:t xml:space="preserve"> П.М., радист младший сержант Вялых Н.А., и, включённый в экипаж перед самым боем, заряжающий орудия сержант </w:t>
      </w:r>
      <w:proofErr w:type="spellStart"/>
      <w:r w:rsidR="004B15B0" w:rsidRPr="007116AD">
        <w:rPr>
          <w:rFonts w:ascii="Arial" w:hAnsi="Arial" w:cs="Arial"/>
          <w:b w:val="0"/>
          <w:sz w:val="32"/>
          <w:szCs w:val="32"/>
        </w:rPr>
        <w:t>Ганус</w:t>
      </w:r>
      <w:proofErr w:type="spellEnd"/>
      <w:r w:rsidR="004B15B0" w:rsidRPr="007116AD">
        <w:rPr>
          <w:rFonts w:ascii="Arial" w:hAnsi="Arial" w:cs="Arial"/>
          <w:b w:val="0"/>
          <w:sz w:val="32"/>
          <w:szCs w:val="32"/>
        </w:rPr>
        <w:t xml:space="preserve"> Ф.Г.) более пяти часов вели ожесточённый бой до последнего патрона. </w:t>
      </w:r>
      <w:r w:rsidR="004B15B0" w:rsidRPr="007116AD">
        <w:rPr>
          <w:rFonts w:ascii="Arial" w:hAnsi="Arial" w:cs="Arial"/>
          <w:b w:val="0"/>
          <w:sz w:val="32"/>
          <w:szCs w:val="32"/>
        </w:rPr>
        <w:br/>
        <w:t xml:space="preserve">К вечеру бригада вместе с артиллеристами, сломив сопротивление противника, овладела хутором Новая Надежда. Вблизи танка «КБ» наши бойцы обнаружили два подбитых немецких танка, три орудия, </w:t>
      </w:r>
      <w:r w:rsidR="004B15B0" w:rsidRPr="007116AD">
        <w:rPr>
          <w:rFonts w:ascii="Arial" w:hAnsi="Arial" w:cs="Arial"/>
          <w:b w:val="0"/>
          <w:sz w:val="32"/>
          <w:szCs w:val="32"/>
        </w:rPr>
        <w:lastRenderedPageBreak/>
        <w:t xml:space="preserve">много трупов солдат и офицеров. </w:t>
      </w:r>
      <w:proofErr w:type="gramStart"/>
      <w:r w:rsidR="004B15B0" w:rsidRPr="007116AD">
        <w:rPr>
          <w:rFonts w:ascii="Arial" w:hAnsi="Arial" w:cs="Arial"/>
          <w:b w:val="0"/>
          <w:sz w:val="32"/>
          <w:szCs w:val="32"/>
        </w:rPr>
        <w:t>Экипаж похоронили в братском могиле на хуторе Новая Надежда Городищенского района Волгоградской области.</w:t>
      </w:r>
      <w:proofErr w:type="gramEnd"/>
      <w:r w:rsidR="004B15B0" w:rsidRPr="007116AD">
        <w:rPr>
          <w:rFonts w:ascii="Arial" w:hAnsi="Arial" w:cs="Arial"/>
          <w:b w:val="0"/>
          <w:sz w:val="32"/>
          <w:szCs w:val="32"/>
        </w:rPr>
        <w:br/>
        <w:t>Указом Президиума Верховного Совета СССР от 23 сентября 1943 года за образцовое выполнение заданий командования и проявленные мужество и героизм в боях с немецко-фашистскими захватчиками лейтенанту Наумову Алексею Фёдоровичу посмертно присвоено звание Героя Советского Союза.</w:t>
      </w:r>
      <w:r w:rsidR="007116AD">
        <w:rPr>
          <w:rFonts w:ascii="Arial" w:hAnsi="Arial" w:cs="Arial"/>
          <w:b w:val="0"/>
          <w:sz w:val="32"/>
          <w:szCs w:val="32"/>
        </w:rPr>
        <w:t xml:space="preserve"> </w:t>
      </w:r>
      <w:proofErr w:type="gramStart"/>
      <w:r w:rsidR="004B15B0" w:rsidRPr="007116AD">
        <w:rPr>
          <w:rFonts w:ascii="Arial" w:hAnsi="Arial" w:cs="Arial"/>
          <w:b w:val="0"/>
          <w:sz w:val="32"/>
          <w:szCs w:val="32"/>
        </w:rPr>
        <w:t>Награждён</w:t>
      </w:r>
      <w:proofErr w:type="gramEnd"/>
      <w:r w:rsidR="004B15B0" w:rsidRPr="007116AD">
        <w:rPr>
          <w:rFonts w:ascii="Arial" w:hAnsi="Arial" w:cs="Arial"/>
          <w:b w:val="0"/>
          <w:sz w:val="32"/>
          <w:szCs w:val="32"/>
        </w:rPr>
        <w:t xml:space="preserve"> орденом Ленина, орденом Красной Звезды.</w:t>
      </w:r>
      <w:r w:rsidR="004B15B0" w:rsidRPr="007116AD">
        <w:rPr>
          <w:rFonts w:ascii="Arial" w:hAnsi="Arial" w:cs="Arial"/>
          <w:b w:val="0"/>
          <w:sz w:val="32"/>
          <w:szCs w:val="32"/>
        </w:rPr>
        <w:br/>
        <w:t xml:space="preserve">Приказом Министра обороны СССР от 23 апреля 1963 года имена членов экипажа были навесно зачислены в списки 1-й танковой роты танкового </w:t>
      </w:r>
      <w:proofErr w:type="spellStart"/>
      <w:r w:rsidR="004B15B0" w:rsidRPr="007116AD">
        <w:rPr>
          <w:rFonts w:ascii="Arial" w:hAnsi="Arial" w:cs="Arial"/>
          <w:b w:val="0"/>
          <w:sz w:val="32"/>
          <w:szCs w:val="32"/>
        </w:rPr>
        <w:t>Фастовского</w:t>
      </w:r>
      <w:proofErr w:type="spellEnd"/>
      <w:r w:rsidR="004B15B0" w:rsidRPr="007116AD">
        <w:rPr>
          <w:rFonts w:ascii="Arial" w:hAnsi="Arial" w:cs="Arial"/>
          <w:b w:val="0"/>
          <w:sz w:val="32"/>
          <w:szCs w:val="32"/>
        </w:rPr>
        <w:t xml:space="preserve"> орденов Ленина, Красного Знамени, Суворова и Богдана Хмельницкого полка.</w:t>
      </w:r>
      <w:r w:rsidR="004B15B0" w:rsidRPr="007116AD">
        <w:rPr>
          <w:rFonts w:ascii="Arial" w:hAnsi="Arial" w:cs="Arial"/>
          <w:b w:val="0"/>
          <w:sz w:val="32"/>
          <w:szCs w:val="32"/>
        </w:rPr>
        <w:br/>
      </w:r>
      <w:r w:rsidR="004B15B0" w:rsidRPr="007116AD">
        <w:rPr>
          <w:rFonts w:ascii="Arial" w:hAnsi="Arial" w:cs="Arial"/>
          <w:b w:val="0"/>
          <w:sz w:val="32"/>
          <w:szCs w:val="32"/>
        </w:rPr>
        <w:br/>
      </w:r>
      <w:hyperlink r:id="rId11" w:history="1">
        <w:r w:rsidR="004B15B0" w:rsidRPr="00C82BB1">
          <w:rPr>
            <w:rStyle w:val="a3"/>
            <w:rFonts w:ascii="Arial" w:hAnsi="Arial" w:cs="Arial"/>
            <w:b w:val="0"/>
            <w:sz w:val="28"/>
            <w:szCs w:val="32"/>
          </w:rPr>
          <w:t>http://www.russiapost.su/archives/5119</w:t>
        </w:r>
      </w:hyperlink>
    </w:p>
    <w:p w:rsidR="004B15B0" w:rsidRPr="004B15B0" w:rsidRDefault="004B15B0" w:rsidP="004B15B0">
      <w:pPr>
        <w:pStyle w:val="a4"/>
        <w:jc w:val="right"/>
        <w:rPr>
          <w:rFonts w:ascii="Arial" w:hAnsi="Arial" w:cs="Arial"/>
          <w:b w:val="0"/>
          <w:color w:val="252525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426"/>
        <w:gridCol w:w="7448"/>
      </w:tblGrid>
      <w:tr w:rsidR="00C82BB1" w:rsidTr="00177FE3">
        <w:tc>
          <w:tcPr>
            <w:tcW w:w="8046" w:type="dxa"/>
          </w:tcPr>
          <w:p w:rsidR="00C82BB1" w:rsidRDefault="00C82BB1" w:rsidP="00C82BB1">
            <w:pPr>
              <w:pStyle w:val="a4"/>
              <w:jc w:val="center"/>
              <w:rPr>
                <w:rFonts w:ascii="Arial" w:hAnsi="Arial" w:cs="Arial"/>
                <w:b w:val="0"/>
                <w:color w:val="252525"/>
                <w:sz w:val="32"/>
                <w:szCs w:val="32"/>
              </w:rPr>
            </w:pPr>
            <w:r w:rsidRPr="00C82BB1">
              <w:rPr>
                <w:rFonts w:ascii="Arial" w:hAnsi="Arial" w:cs="Arial"/>
                <w:b w:val="0"/>
                <w:color w:val="252525"/>
                <w:sz w:val="32"/>
                <w:szCs w:val="32"/>
              </w:rPr>
              <w:drawing>
                <wp:inline distT="0" distB="0" distL="0" distR="0">
                  <wp:extent cx="4548795" cy="3028425"/>
                  <wp:effectExtent l="114300" t="76200" r="99405" b="76725"/>
                  <wp:docPr id="5" name="Рисунок 4" descr="Подвиг экипажа танка КВ лейтенанта А.Ф. Наум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виг экипажа танка КВ лейтенанта А.Ф. Наум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610" cy="3038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C82BB1" w:rsidRDefault="00C82BB1" w:rsidP="00C82BB1">
            <w:pPr>
              <w:pStyle w:val="a4"/>
              <w:jc w:val="center"/>
              <w:rPr>
                <w:rFonts w:ascii="Arial" w:hAnsi="Arial" w:cs="Arial"/>
                <w:b w:val="0"/>
                <w:color w:val="252525"/>
                <w:sz w:val="32"/>
                <w:szCs w:val="32"/>
              </w:rPr>
            </w:pPr>
          </w:p>
        </w:tc>
        <w:tc>
          <w:tcPr>
            <w:tcW w:w="7448" w:type="dxa"/>
          </w:tcPr>
          <w:p w:rsidR="00C82BB1" w:rsidRDefault="00C82BB1" w:rsidP="00C82BB1">
            <w:pPr>
              <w:pStyle w:val="a4"/>
              <w:jc w:val="center"/>
              <w:rPr>
                <w:rFonts w:ascii="Arial" w:hAnsi="Arial" w:cs="Arial"/>
                <w:b w:val="0"/>
                <w:color w:val="252525"/>
                <w:sz w:val="32"/>
                <w:szCs w:val="32"/>
              </w:rPr>
            </w:pPr>
            <w:r w:rsidRPr="00C82BB1">
              <w:rPr>
                <w:rFonts w:ascii="Arial" w:hAnsi="Arial" w:cs="Arial"/>
                <w:b w:val="0"/>
                <w:color w:val="252525"/>
                <w:sz w:val="32"/>
                <w:szCs w:val="32"/>
              </w:rPr>
              <w:drawing>
                <wp:inline distT="0" distB="0" distL="0" distR="0">
                  <wp:extent cx="4034790" cy="3028315"/>
                  <wp:effectExtent l="114300" t="76200" r="99060" b="76835"/>
                  <wp:docPr id="6" name="Рисунок 9" descr="55220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52204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790" cy="30283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5B0" w:rsidRPr="004B15B0" w:rsidRDefault="004B15B0" w:rsidP="004B15B0">
      <w:pPr>
        <w:pStyle w:val="a4"/>
        <w:rPr>
          <w:rFonts w:ascii="Arial" w:hAnsi="Arial" w:cs="Arial"/>
          <w:b w:val="0"/>
          <w:color w:val="252525"/>
          <w:sz w:val="32"/>
          <w:szCs w:val="32"/>
        </w:rPr>
      </w:pPr>
    </w:p>
    <w:p w:rsidR="004B15B0" w:rsidRPr="00C82BB1" w:rsidRDefault="004B15B0" w:rsidP="004B15B0">
      <w:pPr>
        <w:pStyle w:val="a4"/>
        <w:rPr>
          <w:rFonts w:ascii="Arial" w:hAnsi="Arial" w:cs="Arial"/>
          <w:b w:val="0"/>
          <w:sz w:val="32"/>
          <w:szCs w:val="32"/>
        </w:rPr>
      </w:pPr>
      <w:r w:rsidRPr="00C82BB1">
        <w:rPr>
          <w:rFonts w:ascii="Arial" w:hAnsi="Arial" w:cs="Arial"/>
          <w:b w:val="0"/>
          <w:sz w:val="32"/>
          <w:szCs w:val="32"/>
        </w:rPr>
        <w:t xml:space="preserve">На месте гибели экипажа установлен памятник. В городе Ярославле, на улице, носящей имя Героя, установлена мемориальная доска, у КПП зенитного училища – стела. Мемориальная плита с именем </w:t>
      </w:r>
      <w:r w:rsidRPr="00C82BB1">
        <w:rPr>
          <w:rFonts w:ascii="Arial" w:hAnsi="Arial" w:cs="Arial"/>
          <w:b w:val="0"/>
          <w:sz w:val="32"/>
          <w:szCs w:val="32"/>
        </w:rPr>
        <w:lastRenderedPageBreak/>
        <w:t>А.Ф.Наумова установлена на Мамаевом Кургане в Волгограде</w:t>
      </w:r>
      <w:proofErr w:type="gramStart"/>
      <w:r w:rsidRPr="00C82BB1">
        <w:rPr>
          <w:rFonts w:ascii="Arial" w:hAnsi="Arial" w:cs="Arial"/>
          <w:b w:val="0"/>
          <w:sz w:val="32"/>
          <w:szCs w:val="32"/>
        </w:rPr>
        <w:t>.</w:t>
      </w:r>
      <w:proofErr w:type="gramEnd"/>
      <w:r w:rsidRPr="00C82BB1">
        <w:rPr>
          <w:rFonts w:ascii="Arial" w:hAnsi="Arial" w:cs="Arial"/>
          <w:b w:val="0"/>
          <w:sz w:val="32"/>
          <w:szCs w:val="32"/>
        </w:rPr>
        <w:t xml:space="preserve"> </w:t>
      </w:r>
      <w:r w:rsidR="00065785">
        <w:rPr>
          <w:rFonts w:ascii="Arial" w:hAnsi="Arial" w:cs="Arial"/>
          <w:b w:val="0"/>
          <w:sz w:val="32"/>
          <w:szCs w:val="32"/>
        </w:rPr>
        <w:t xml:space="preserve">В Центральном районе Волгограда улица названа именем Наумова. </w:t>
      </w:r>
      <w:r w:rsidRPr="00C82BB1">
        <w:rPr>
          <w:rFonts w:ascii="Arial" w:hAnsi="Arial" w:cs="Arial"/>
          <w:b w:val="0"/>
          <w:sz w:val="32"/>
          <w:szCs w:val="32"/>
        </w:rPr>
        <w:t>В Забайкальском военном округе в одном из военных городков на пьедестал был поднят грозный танк, на башне которого выведена надпись «</w:t>
      </w:r>
      <w:proofErr w:type="spellStart"/>
      <w:r w:rsidRPr="00C82BB1">
        <w:rPr>
          <w:rFonts w:ascii="Arial" w:hAnsi="Arial" w:cs="Arial"/>
          <w:b w:val="0"/>
          <w:sz w:val="32"/>
          <w:szCs w:val="32"/>
        </w:rPr>
        <w:t>Наумовец</w:t>
      </w:r>
      <w:proofErr w:type="spellEnd"/>
      <w:r w:rsidRPr="00C82BB1">
        <w:rPr>
          <w:rFonts w:ascii="Arial" w:hAnsi="Arial" w:cs="Arial"/>
          <w:b w:val="0"/>
          <w:sz w:val="32"/>
          <w:szCs w:val="32"/>
        </w:rPr>
        <w:t>».</w:t>
      </w:r>
    </w:p>
    <w:p w:rsidR="007B01DD" w:rsidRPr="007B01DD" w:rsidRDefault="007B01DD" w:rsidP="00177FE3">
      <w:pPr>
        <w:jc w:val="both"/>
        <w:textAlignment w:val="baseline"/>
        <w:rPr>
          <w:rFonts w:ascii="Arial" w:hAnsi="Arial" w:cs="Arial"/>
          <w:b w:val="0"/>
          <w:bCs w:val="0"/>
          <w:sz w:val="32"/>
          <w:szCs w:val="32"/>
        </w:rPr>
      </w:pPr>
    </w:p>
    <w:p w:rsidR="00C82BB1" w:rsidRDefault="00C82BB1" w:rsidP="00177FE3">
      <w:pPr>
        <w:textAlignment w:val="baseline"/>
        <w:rPr>
          <w:rFonts w:ascii="Arial" w:hAnsi="Arial" w:cs="Arial"/>
          <w:b w:val="0"/>
          <w:bCs w:val="0"/>
          <w:color w:val="A50021"/>
          <w:sz w:val="32"/>
          <w:szCs w:val="32"/>
          <w:bdr w:val="none" w:sz="0" w:space="0" w:color="auto" w:frame="1"/>
        </w:rPr>
      </w:pPr>
      <w:r w:rsidRPr="00C82BB1">
        <w:rPr>
          <w:rFonts w:ascii="Arial" w:hAnsi="Arial" w:cs="Arial"/>
          <w:b w:val="0"/>
          <w:bCs w:val="0"/>
          <w:color w:val="A50021"/>
          <w:sz w:val="32"/>
          <w:szCs w:val="32"/>
          <w:bdr w:val="none" w:sz="0" w:space="0" w:color="auto" w:frame="1"/>
        </w:rPr>
        <w:t>ПОСЛЕСЛОВИЕ</w:t>
      </w:r>
    </w:p>
    <w:p w:rsidR="00C82BB1" w:rsidRPr="00C82BB1" w:rsidRDefault="00C82BB1" w:rsidP="00177FE3">
      <w:pPr>
        <w:textAlignment w:val="baseline"/>
        <w:rPr>
          <w:rFonts w:ascii="Arial" w:hAnsi="Arial" w:cs="Arial"/>
          <w:b w:val="0"/>
          <w:bCs w:val="0"/>
          <w:color w:val="A50021"/>
          <w:sz w:val="32"/>
          <w:szCs w:val="32"/>
          <w:bdr w:val="none" w:sz="0" w:space="0" w:color="auto" w:frame="1"/>
        </w:rPr>
      </w:pPr>
    </w:p>
    <w:p w:rsidR="004B15B0" w:rsidRPr="00C82BB1" w:rsidRDefault="004B15B0" w:rsidP="00177FE3">
      <w:pPr>
        <w:textAlignment w:val="baseline"/>
        <w:rPr>
          <w:rFonts w:ascii="Arial" w:hAnsi="Arial" w:cs="Arial"/>
          <w:b w:val="0"/>
          <w:bCs w:val="0"/>
          <w:sz w:val="32"/>
          <w:szCs w:val="32"/>
        </w:rPr>
      </w:pPr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Командующий Донским фронтом, генерал Рокоссовский, представил весь экипаж к званию Героев Советского Союза. 23 сентября 1943 года звание было присуждено, но только </w:t>
      </w:r>
      <w:r w:rsid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4-</w:t>
      </w:r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м из </w:t>
      </w:r>
      <w:r w:rsid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5-</w:t>
      </w:r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ти: из наградных списков </w:t>
      </w:r>
      <w:proofErr w:type="gramStart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оказался</w:t>
      </w:r>
      <w:proofErr w:type="gramEnd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 вычеркнут сержант </w:t>
      </w:r>
      <w:proofErr w:type="spellStart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Ганус</w:t>
      </w:r>
      <w:proofErr w:type="spellEnd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. В отношении него командование делало ещё два запроса, но оба раза безуспешно. В результате на воздвигнутом на месте гибели легендарного экипажа монументе запечатлены лишь четверо </w:t>
      </w:r>
      <w:proofErr w:type="gramStart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награждённых</w:t>
      </w:r>
      <w:proofErr w:type="gramEnd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. Нет на памятнике и фамилии </w:t>
      </w:r>
      <w:proofErr w:type="spellStart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Гануса</w:t>
      </w:r>
      <w:proofErr w:type="spellEnd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. И это </w:t>
      </w:r>
      <w:proofErr w:type="gramStart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при том</w:t>
      </w:r>
      <w:proofErr w:type="gramEnd"/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, что он захоронен на этом же месте, рядом со своими четырьмя товарищами.</w:t>
      </w:r>
    </w:p>
    <w:p w:rsidR="004B15B0" w:rsidRPr="00C82BB1" w:rsidRDefault="004B15B0" w:rsidP="00177FE3">
      <w:pPr>
        <w:textAlignment w:val="baseline"/>
        <w:rPr>
          <w:rFonts w:ascii="Arial" w:hAnsi="Arial" w:cs="Arial"/>
          <w:b w:val="0"/>
          <w:bCs w:val="0"/>
          <w:sz w:val="32"/>
          <w:szCs w:val="32"/>
        </w:rPr>
      </w:pPr>
      <w:r w:rsidRPr="00C82BB1">
        <w:rPr>
          <w:rFonts w:ascii="Arial" w:hAnsi="Arial" w:cs="Arial"/>
          <w:b w:val="0"/>
          <w:bCs w:val="0"/>
          <w:sz w:val="32"/>
          <w:szCs w:val="32"/>
        </w:rPr>
        <w:t xml:space="preserve">Причиной такой несправедливости, как считается, стала национальность сержанта. Если четверо других членов экипажа были русскими, то </w:t>
      </w:r>
      <w:proofErr w:type="spellStart"/>
      <w:r w:rsidRPr="00C82BB1">
        <w:rPr>
          <w:rFonts w:ascii="Arial" w:hAnsi="Arial" w:cs="Arial"/>
          <w:b w:val="0"/>
          <w:bCs w:val="0"/>
          <w:sz w:val="32"/>
          <w:szCs w:val="32"/>
        </w:rPr>
        <w:t>Ганус</w:t>
      </w:r>
      <w:proofErr w:type="spellEnd"/>
      <w:r w:rsidRPr="00C82BB1">
        <w:rPr>
          <w:rFonts w:ascii="Arial" w:hAnsi="Arial" w:cs="Arial"/>
          <w:b w:val="0"/>
          <w:bCs w:val="0"/>
          <w:sz w:val="32"/>
          <w:szCs w:val="32"/>
        </w:rPr>
        <w:t xml:space="preserve"> родился в Казахстане в немецкой семье. А немцев, согласно приказу наркомата обороны от 8 сентября 1941 года, следовало “изъять” из частей. При этом сам </w:t>
      </w:r>
      <w:proofErr w:type="spellStart"/>
      <w:r w:rsidRPr="00C82BB1">
        <w:rPr>
          <w:rFonts w:ascii="Arial" w:hAnsi="Arial" w:cs="Arial"/>
          <w:b w:val="0"/>
          <w:bCs w:val="0"/>
          <w:sz w:val="32"/>
          <w:szCs w:val="32"/>
        </w:rPr>
        <w:t>Ганус</w:t>
      </w:r>
      <w:proofErr w:type="spellEnd"/>
      <w:r w:rsidRPr="00C82BB1">
        <w:rPr>
          <w:rFonts w:ascii="Arial" w:hAnsi="Arial" w:cs="Arial"/>
          <w:b w:val="0"/>
          <w:bCs w:val="0"/>
          <w:sz w:val="32"/>
          <w:szCs w:val="32"/>
        </w:rPr>
        <w:t>, чьи предки жили в России на протяжении нескольких поколений, о себе говорил: «</w:t>
      </w:r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Ну</w:t>
      </w:r>
      <w:r w:rsid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,</w:t>
      </w:r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 xml:space="preserve"> какой я немец, я по рождению — азиат, степняк!».</w:t>
      </w:r>
    </w:p>
    <w:p w:rsidR="004B15B0" w:rsidRPr="00C82BB1" w:rsidRDefault="004B15B0" w:rsidP="00177FE3">
      <w:pPr>
        <w:jc w:val="both"/>
        <w:textAlignment w:val="baseline"/>
        <w:rPr>
          <w:rFonts w:ascii="Arial" w:hAnsi="Arial" w:cs="Arial"/>
          <w:b w:val="0"/>
          <w:bCs w:val="0"/>
          <w:sz w:val="32"/>
          <w:szCs w:val="32"/>
        </w:rPr>
      </w:pPr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t>Справедливость в отношении сержанта восторжествовала только в 1995 году, когда он был посмертно удостоен звания Героя России.</w:t>
      </w:r>
    </w:p>
    <w:p w:rsidR="004B15B0" w:rsidRDefault="004B15B0" w:rsidP="00C82BB1">
      <w:pPr>
        <w:jc w:val="right"/>
        <w:rPr>
          <w:rFonts w:ascii="Arial" w:hAnsi="Arial" w:cs="Arial"/>
          <w:b w:val="0"/>
          <w:sz w:val="32"/>
          <w:szCs w:val="32"/>
        </w:rPr>
      </w:pPr>
      <w:r w:rsidRPr="00C82BB1">
        <w:rPr>
          <w:rFonts w:ascii="Arial" w:hAnsi="Arial" w:cs="Arial"/>
          <w:b w:val="0"/>
          <w:bCs w:val="0"/>
          <w:sz w:val="32"/>
          <w:szCs w:val="32"/>
          <w:bdr w:val="none" w:sz="0" w:space="0" w:color="auto" w:frame="1"/>
        </w:rPr>
        <w:br/>
      </w:r>
      <w:hyperlink r:id="rId14" w:history="1">
        <w:r w:rsidR="00C82BB1" w:rsidRPr="00C82BB1">
          <w:rPr>
            <w:rStyle w:val="a3"/>
            <w:rFonts w:ascii="Arial" w:hAnsi="Arial" w:cs="Arial"/>
            <w:b w:val="0"/>
            <w:sz w:val="28"/>
            <w:szCs w:val="32"/>
          </w:rPr>
          <w:t>https://www.anews.com/p/55578598-my-russkie-i-v-plen-ne-sdadimsya-5-neveroyatnyh-podvigov-geroev-rossii/</w:t>
        </w:r>
      </w:hyperlink>
    </w:p>
    <w:p w:rsidR="00C82BB1" w:rsidRPr="00C82BB1" w:rsidRDefault="00C82BB1" w:rsidP="004B15B0">
      <w:pPr>
        <w:jc w:val="both"/>
        <w:rPr>
          <w:rFonts w:ascii="Arial" w:hAnsi="Arial" w:cs="Arial"/>
          <w:b w:val="0"/>
          <w:sz w:val="32"/>
          <w:szCs w:val="32"/>
          <w:highlight w:val="yellow"/>
        </w:rPr>
      </w:pPr>
    </w:p>
    <w:p w:rsidR="003E7B39" w:rsidRDefault="00177FE3" w:rsidP="00065785">
      <w:pPr>
        <w:jc w:val="center"/>
      </w:pPr>
      <w:r>
        <w:rPr>
          <w:noProof/>
        </w:rPr>
        <w:lastRenderedPageBreak/>
        <w:drawing>
          <wp:inline distT="0" distB="0" distL="0" distR="0">
            <wp:extent cx="9278760" cy="4989177"/>
            <wp:effectExtent l="19050" t="19050" r="17640" b="20973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20000"/>
                    </a:blip>
                    <a:srcRect l="5676" t="8475" r="2881" b="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760" cy="49891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85" w:rsidRDefault="00065785" w:rsidP="00065785">
      <w:pPr>
        <w:jc w:val="center"/>
      </w:pPr>
    </w:p>
    <w:p w:rsidR="00065785" w:rsidRPr="00065785" w:rsidRDefault="00065785" w:rsidP="00065785">
      <w:pPr>
        <w:ind w:firstLine="567"/>
        <w:jc w:val="both"/>
        <w:rPr>
          <w:rFonts w:ascii="Arial" w:hAnsi="Arial" w:cs="Arial"/>
          <w:b w:val="0"/>
          <w:sz w:val="32"/>
        </w:rPr>
      </w:pPr>
      <w:r>
        <w:rPr>
          <w:rFonts w:ascii="Arial" w:hAnsi="Arial" w:cs="Arial"/>
          <w:b w:val="0"/>
          <w:sz w:val="32"/>
        </w:rPr>
        <w:t xml:space="preserve">На карте </w:t>
      </w:r>
      <w:proofErr w:type="gramStart"/>
      <w:r>
        <w:rPr>
          <w:rFonts w:ascii="Arial" w:hAnsi="Arial" w:cs="Arial"/>
          <w:b w:val="0"/>
          <w:sz w:val="32"/>
        </w:rPr>
        <w:t>см</w:t>
      </w:r>
      <w:proofErr w:type="gramEnd"/>
      <w:r>
        <w:rPr>
          <w:rFonts w:ascii="Arial" w:hAnsi="Arial" w:cs="Arial"/>
          <w:b w:val="0"/>
          <w:sz w:val="32"/>
        </w:rPr>
        <w:t>. у</w:t>
      </w:r>
      <w:r w:rsidRPr="00065785">
        <w:rPr>
          <w:rFonts w:ascii="Arial" w:hAnsi="Arial" w:cs="Arial"/>
          <w:b w:val="0"/>
          <w:sz w:val="32"/>
        </w:rPr>
        <w:t>л. Наумова.</w:t>
      </w:r>
    </w:p>
    <w:sectPr w:rsidR="00065785" w:rsidRPr="00065785" w:rsidSect="00C82BB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displayBackgroundShape/>
  <w:mirrorMargins/>
  <w:proofState w:spelling="clean" w:grammar="clean"/>
  <w:defaultTabStop w:val="708"/>
  <w:drawingGridHorizontalSpacing w:val="241"/>
  <w:characterSpacingControl w:val="doNotCompress"/>
  <w:compat/>
  <w:rsids>
    <w:rsidRoot w:val="004B15B0"/>
    <w:rsid w:val="00065785"/>
    <w:rsid w:val="000F4E10"/>
    <w:rsid w:val="00177FE3"/>
    <w:rsid w:val="00362A9D"/>
    <w:rsid w:val="003E7B39"/>
    <w:rsid w:val="004B15B0"/>
    <w:rsid w:val="007116AD"/>
    <w:rsid w:val="007B01DD"/>
    <w:rsid w:val="00C8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5B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B15B0"/>
    <w:rPr>
      <w:color w:val="0000FF"/>
      <w:u w:val="single"/>
    </w:rPr>
  </w:style>
  <w:style w:type="paragraph" w:styleId="a4">
    <w:name w:val="No Spacing"/>
    <w:uiPriority w:val="1"/>
    <w:qFormat/>
    <w:rsid w:val="004B15B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15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5B0"/>
    <w:rPr>
      <w:rFonts w:ascii="Tahoma" w:eastAsia="Times New Roman" w:hAnsi="Tahoma" w:cs="Tahoma"/>
      <w:b/>
      <w:bCs/>
      <w:sz w:val="16"/>
      <w:szCs w:val="16"/>
      <w:lang w:eastAsia="ru-RU"/>
    </w:rPr>
  </w:style>
  <w:style w:type="table" w:styleId="a7">
    <w:name w:val="Table Grid"/>
    <w:basedOn w:val="a1"/>
    <w:uiPriority w:val="59"/>
    <w:rsid w:val="004B1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russiapost.su/archives/5119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anews.com/p/55578598-my-russkie-i-v-plen-ne-sdadimsya-5-neveroyatnyh-podvigov-geroev-ross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2018-01-21T08:44:00Z</dcterms:created>
  <dcterms:modified xsi:type="dcterms:W3CDTF">2018-01-21T16:39:00Z</dcterms:modified>
</cp:coreProperties>
</file>